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ascii="仿宋" w:hAnsi="仿宋" w:eastAsia="仿宋"/>
          <w:b/>
          <w:bCs/>
          <w:sz w:val="44"/>
          <w:szCs w:val="44"/>
        </w:rPr>
      </w:pPr>
      <w:r>
        <w:rPr>
          <w:rFonts w:hint="eastAsia" w:ascii="仿宋" w:hAnsi="仿宋" w:eastAsia="仿宋"/>
          <w:b/>
          <w:bCs/>
          <w:sz w:val="44"/>
          <w:szCs w:val="44"/>
        </w:rPr>
        <w:t>询价采购文件</w:t>
      </w: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sz w:val="32"/>
          <w:szCs w:val="32"/>
        </w:rPr>
      </w:pPr>
    </w:p>
    <w:p>
      <w:pPr>
        <w:spacing w:line="480" w:lineRule="auto"/>
        <w:rPr>
          <w:rFonts w:hint="eastAsia" w:ascii="仿宋" w:hAnsi="仿宋" w:eastAsia="仿宋"/>
          <w:sz w:val="28"/>
          <w:szCs w:val="28"/>
          <w:lang w:val="en-US" w:eastAsia="zh-CN"/>
        </w:rPr>
      </w:pPr>
      <w:r>
        <w:rPr>
          <w:rFonts w:hint="eastAsia" w:ascii="仿宋" w:hAnsi="仿宋" w:eastAsia="仿宋"/>
          <w:sz w:val="28"/>
          <w:szCs w:val="28"/>
        </w:rPr>
        <w:t>申请编号：</w:t>
      </w:r>
      <w:r>
        <w:rPr>
          <w:rFonts w:hint="eastAsia" w:ascii="仿宋" w:hAnsi="仿宋" w:eastAsia="仿宋"/>
          <w:sz w:val="28"/>
          <w:szCs w:val="28"/>
          <w:u w:val="single"/>
          <w:lang w:eastAsia="zh-CN"/>
        </w:rPr>
        <w:t>HBHY202100</w:t>
      </w:r>
      <w:r>
        <w:rPr>
          <w:rFonts w:hint="eastAsia" w:ascii="仿宋" w:hAnsi="仿宋" w:eastAsia="仿宋"/>
          <w:sz w:val="28"/>
          <w:szCs w:val="28"/>
          <w:u w:val="single"/>
          <w:lang w:val="en-US" w:eastAsia="zh-CN"/>
        </w:rPr>
        <w:t>2</w:t>
      </w:r>
    </w:p>
    <w:p>
      <w:pPr>
        <w:spacing w:line="480" w:lineRule="auto"/>
        <w:ind w:left="1982" w:hanging="1982" w:hangingChars="708"/>
        <w:rPr>
          <w:rFonts w:ascii="仿宋" w:hAnsi="仿宋" w:eastAsia="仿宋"/>
          <w:sz w:val="28"/>
          <w:szCs w:val="28"/>
        </w:rPr>
      </w:pPr>
      <w:r>
        <w:rPr>
          <w:rFonts w:hint="eastAsia" w:ascii="仿宋" w:hAnsi="仿宋" w:eastAsia="仿宋"/>
          <w:sz w:val="28"/>
          <w:szCs w:val="28"/>
        </w:rPr>
        <w:t>询价项目名称：</w:t>
      </w:r>
      <w:r>
        <w:rPr>
          <w:rFonts w:hint="eastAsia" w:ascii="仿宋" w:hAnsi="仿宋" w:eastAsia="仿宋"/>
          <w:sz w:val="28"/>
          <w:szCs w:val="28"/>
          <w:u w:val="single"/>
        </w:rPr>
        <w:t>湖北衡远</w:t>
      </w:r>
      <w:r>
        <w:rPr>
          <w:rFonts w:hint="eastAsia" w:ascii="仿宋" w:hAnsi="仿宋" w:eastAsia="仿宋"/>
          <w:sz w:val="28"/>
          <w:szCs w:val="28"/>
          <w:u w:val="single"/>
          <w:lang w:val="en-US" w:eastAsia="zh-CN"/>
        </w:rPr>
        <w:t>工程检测有限</w:t>
      </w:r>
      <w:r>
        <w:rPr>
          <w:rFonts w:hint="eastAsia" w:ascii="仿宋" w:hAnsi="仿宋" w:eastAsia="仿宋"/>
          <w:sz w:val="28"/>
          <w:szCs w:val="28"/>
          <w:u w:val="single"/>
        </w:rPr>
        <w:t>公司</w:t>
      </w:r>
      <w:r>
        <w:rPr>
          <w:rFonts w:hint="eastAsia" w:ascii="仿宋" w:hAnsi="仿宋" w:eastAsia="仿宋"/>
          <w:sz w:val="28"/>
          <w:szCs w:val="28"/>
          <w:u w:val="single"/>
          <w:lang w:val="en-US" w:eastAsia="zh-CN"/>
        </w:rPr>
        <w:t>母体</w:t>
      </w:r>
      <w:r>
        <w:rPr>
          <w:rFonts w:hint="eastAsia" w:ascii="仿宋" w:hAnsi="仿宋" w:eastAsia="仿宋"/>
          <w:sz w:val="28"/>
          <w:szCs w:val="28"/>
          <w:u w:val="single"/>
        </w:rPr>
        <w:t>试验室仪器设备</w:t>
      </w:r>
      <w:r>
        <w:rPr>
          <w:rFonts w:hint="eastAsia" w:ascii="仿宋" w:hAnsi="仿宋" w:eastAsia="仿宋"/>
          <w:sz w:val="28"/>
          <w:szCs w:val="28"/>
          <w:u w:val="single"/>
          <w:lang w:val="en-US" w:eastAsia="zh-CN"/>
        </w:rPr>
        <w:t>第二次</w:t>
      </w:r>
      <w:r>
        <w:rPr>
          <w:rFonts w:hint="eastAsia" w:ascii="仿宋" w:hAnsi="仿宋" w:eastAsia="仿宋"/>
          <w:sz w:val="28"/>
          <w:szCs w:val="28"/>
          <w:u w:val="single"/>
        </w:rPr>
        <w:t>采购</w:t>
      </w: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 w:val="28"/>
          <w:szCs w:val="28"/>
        </w:rPr>
      </w:pPr>
    </w:p>
    <w:p>
      <w:pPr>
        <w:spacing w:line="360" w:lineRule="auto"/>
        <w:jc w:val="center"/>
        <w:rPr>
          <w:rFonts w:ascii="仿宋" w:hAnsi="仿宋" w:eastAsia="仿宋"/>
          <w:sz w:val="28"/>
          <w:szCs w:val="28"/>
        </w:rPr>
      </w:pPr>
      <w:r>
        <w:rPr>
          <w:rFonts w:hint="eastAsia" w:ascii="仿宋" w:hAnsi="仿宋" w:eastAsia="仿宋"/>
          <w:sz w:val="28"/>
          <w:szCs w:val="28"/>
        </w:rPr>
        <w:t>采购人：湖北衡远工程检测有限公司</w:t>
      </w:r>
    </w:p>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二0二</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九</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十七</w:t>
      </w:r>
      <w:r>
        <w:rPr>
          <w:rFonts w:hint="eastAsia" w:ascii="仿宋" w:hAnsi="仿宋" w:eastAsia="仿宋"/>
          <w:color w:val="auto"/>
          <w:sz w:val="28"/>
          <w:szCs w:val="28"/>
        </w:rPr>
        <w:t>日</w:t>
      </w:r>
    </w:p>
    <w:p>
      <w:pPr>
        <w:spacing w:line="360" w:lineRule="auto"/>
        <w:jc w:val="center"/>
        <w:rPr>
          <w:rFonts w:ascii="仿宋" w:hAnsi="仿宋" w:eastAsia="仿宋"/>
          <w:sz w:val="24"/>
        </w:rPr>
      </w:pPr>
    </w:p>
    <w:p>
      <w:pPr>
        <w:jc w:val="center"/>
        <w:rPr>
          <w:rFonts w:ascii="宋体" w:hAnsi="宋体" w:eastAsia="宋体" w:cstheme="minorBidi"/>
          <w:b/>
          <w:bCs/>
          <w:kern w:val="2"/>
          <w:sz w:val="44"/>
          <w:szCs w:val="44"/>
          <w:lang w:val="en-US" w:eastAsia="zh-CN" w:bidi="ar-SA"/>
        </w:rPr>
        <w:sectPr>
          <w:headerReference r:id="rId3" w:type="default"/>
          <w:pgSz w:w="11906" w:h="16838"/>
          <w:pgMar w:top="1440" w:right="1800" w:bottom="1440" w:left="1800" w:header="851" w:footer="992" w:gutter="0"/>
          <w:cols w:space="425" w:num="1"/>
          <w:docGrid w:type="lines" w:linePitch="312" w:charSpace="0"/>
        </w:sectPr>
      </w:pPr>
      <w:bookmarkStart w:id="0" w:name="_Toc516854243"/>
      <w:bookmarkStart w:id="1" w:name="_Toc24395509"/>
      <w:bookmarkStart w:id="2" w:name="_Toc498431515"/>
    </w:p>
    <w:sdt>
      <w:sdtPr>
        <w:rPr>
          <w:rFonts w:ascii="宋体" w:hAnsi="宋体" w:eastAsia="宋体" w:cstheme="minorBidi"/>
          <w:b/>
          <w:bCs/>
          <w:kern w:val="2"/>
          <w:sz w:val="44"/>
          <w:szCs w:val="44"/>
          <w:lang w:val="en-US" w:eastAsia="zh-CN" w:bidi="ar-SA"/>
        </w:rPr>
        <w:id w:val="147466075"/>
        <w15:color w:val="DBDBDB"/>
        <w:docPartObj>
          <w:docPartGallery w:val="Table of Contents"/>
          <w:docPartUnique/>
        </w:docPartObj>
      </w:sdtPr>
      <w:sdtEndPr>
        <w:rPr>
          <w:rFonts w:hint="eastAsia" w:asciiTheme="minorHAnsi" w:hAnsiTheme="minorHAnsi" w:eastAsiaTheme="minorEastAsia" w:cstheme="minorBidi"/>
          <w:b/>
          <w:kern w:val="2"/>
          <w:sz w:val="18"/>
          <w:szCs w:val="24"/>
          <w:lang w:val="en-US" w:eastAsia="zh-CN" w:bidi="ar-SA"/>
        </w:rPr>
      </w:sdtEndPr>
      <w:sdtContent>
        <w:p>
          <w:pPr>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rPr>
            <w:fldChar w:fldCharType="begin"/>
          </w:r>
          <w:r>
            <w:rPr>
              <w:rFonts w:hint="eastAsia"/>
            </w:rPr>
            <w:instrText xml:space="preserve">TOC \o "1-2" \h \u </w:instrText>
          </w:r>
          <w:r>
            <w:rPr>
              <w:rFonts w:hint="eastAsia"/>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_Toc18038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第一章  采购公告</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_Toc18038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_Toc91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一、项目概况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_Toc16752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eastAsia="zh-CN"/>
            </w:rPr>
            <w:t>二、供应商资格要求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_Toc16752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_Toc24914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eastAsia="zh-CN"/>
            </w:rPr>
            <w:t>三、采购文件的获取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_Toc24914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_Toc2555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eastAsia="zh-CN"/>
            </w:rPr>
            <w:t>四、响应文件的递交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_Toc2555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_Toc8708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eastAsia="zh-CN"/>
            </w:rPr>
            <w:t>五、公告媒介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_Toc8708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_Toc25352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zh-CN" w:eastAsia="zh-CN"/>
            </w:rPr>
            <w:t>六、联系方式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_Toc25352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_Toc1810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第二章  采购须知</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_Toc1810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_Toc7777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一、</w:t>
          </w:r>
          <w:r>
            <w:rPr>
              <w:rFonts w:hint="eastAsia" w:ascii="仿宋" w:hAnsi="仿宋" w:eastAsia="仿宋" w:cs="仿宋"/>
              <w:bCs/>
              <w:sz w:val="24"/>
              <w:szCs w:val="24"/>
            </w:rPr>
            <w:t>供应商须知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_Toc7777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_Toc25631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二、</w:t>
          </w:r>
          <w:r>
            <w:rPr>
              <w:rFonts w:hint="eastAsia" w:ascii="仿宋" w:hAnsi="仿宋" w:eastAsia="仿宋" w:cs="仿宋"/>
              <w:bCs/>
              <w:sz w:val="24"/>
              <w:szCs w:val="24"/>
            </w:rPr>
            <w:t>采购清单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_Toc25631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_Toc28182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三</w:t>
          </w:r>
          <w:r>
            <w:rPr>
              <w:rFonts w:hint="eastAsia" w:ascii="仿宋" w:hAnsi="仿宋" w:eastAsia="仿宋" w:cs="仿宋"/>
              <w:bCs/>
              <w:sz w:val="24"/>
              <w:szCs w:val="24"/>
            </w:rPr>
            <w:t>、总体要求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_Toc28182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四、报价要求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_Toc1034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_Toc5718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五、</w:t>
          </w:r>
          <w:r>
            <w:rPr>
              <w:rFonts w:hint="eastAsia" w:ascii="仿宋" w:hAnsi="仿宋" w:eastAsia="仿宋" w:cs="仿宋"/>
              <w:bCs/>
              <w:sz w:val="24"/>
              <w:szCs w:val="24"/>
            </w:rPr>
            <w:t>响应说明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_Toc5718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_Toc21481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rPr>
            <w:t>六</w:t>
          </w:r>
          <w:r>
            <w:rPr>
              <w:rFonts w:hint="eastAsia" w:ascii="仿宋" w:hAnsi="仿宋" w:eastAsia="仿宋" w:cs="仿宋"/>
              <w:bCs/>
              <w:kern w:val="2"/>
              <w:sz w:val="24"/>
              <w:szCs w:val="24"/>
            </w:rPr>
            <w:t>、采购评审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_Toc21481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_Toc10996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七、</w:t>
          </w:r>
          <w:r>
            <w:rPr>
              <w:rFonts w:hint="eastAsia" w:ascii="仿宋" w:hAnsi="仿宋" w:eastAsia="仿宋" w:cs="仿宋"/>
              <w:bCs/>
              <w:sz w:val="24"/>
              <w:szCs w:val="24"/>
            </w:rPr>
            <w:t>定标及合同授予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_Toc10996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_Toc28411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八、</w:t>
          </w:r>
          <w:r>
            <w:rPr>
              <w:rFonts w:hint="eastAsia" w:ascii="仿宋" w:hAnsi="仿宋" w:eastAsia="仿宋" w:cs="仿宋"/>
              <w:bCs/>
              <w:sz w:val="24"/>
              <w:szCs w:val="24"/>
            </w:rPr>
            <w:t>付款方式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_Toc28411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_Toc7716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九、</w:t>
          </w:r>
          <w:r>
            <w:rPr>
              <w:rFonts w:hint="eastAsia" w:ascii="仿宋" w:hAnsi="仿宋" w:eastAsia="仿宋" w:cs="仿宋"/>
              <w:bCs/>
              <w:kern w:val="2"/>
              <w:sz w:val="24"/>
              <w:szCs w:val="24"/>
              <w:lang w:val="zh-CN" w:eastAsia="zh-CN" w:bidi="ar-SA"/>
            </w:rPr>
            <w:t>其他要求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_Toc7716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_Toc23261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十、</w:t>
          </w:r>
          <w:r>
            <w:rPr>
              <w:rFonts w:hint="eastAsia" w:ascii="仿宋" w:hAnsi="仿宋" w:eastAsia="仿宋" w:cs="仿宋"/>
              <w:bCs/>
              <w:kern w:val="2"/>
              <w:sz w:val="24"/>
              <w:szCs w:val="24"/>
              <w:lang w:val="en-AU" w:eastAsia="zh-CN" w:bidi="ar-SA"/>
            </w:rPr>
            <w:t>免费培训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_Toc23261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_Toc21059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十一</w:t>
          </w:r>
          <w:r>
            <w:rPr>
              <w:rFonts w:hint="eastAsia" w:ascii="仿宋" w:hAnsi="仿宋" w:eastAsia="仿宋" w:cs="仿宋"/>
              <w:bCs/>
              <w:sz w:val="24"/>
              <w:szCs w:val="24"/>
            </w:rPr>
            <w:t>、售后服务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_Toc21059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_Toc30595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 xml:space="preserve">第三章  </w:t>
          </w:r>
          <w:r>
            <w:rPr>
              <w:rFonts w:hint="eastAsia" w:ascii="仿宋" w:hAnsi="仿宋" w:eastAsia="仿宋" w:cs="仿宋"/>
              <w:b/>
              <w:bCs/>
              <w:sz w:val="24"/>
              <w:szCs w:val="24"/>
            </w:rPr>
            <w:t>响应文件格式</w:t>
          </w:r>
          <w:r>
            <w:rPr>
              <w:rFonts w:hint="eastAsia" w:ascii="仿宋" w:hAnsi="仿宋" w:eastAsia="仿宋" w:cs="仿宋"/>
              <w:b/>
              <w:bCs/>
              <w:sz w:val="24"/>
              <w:szCs w:val="24"/>
            </w:rPr>
            <w:tab/>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14</w:t>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_Toc6878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附件1：</w:t>
          </w:r>
          <w:r>
            <w:rPr>
              <w:rFonts w:hint="eastAsia" w:ascii="仿宋" w:hAnsi="仿宋" w:eastAsia="仿宋" w:cs="仿宋"/>
              <w:sz w:val="24"/>
              <w:szCs w:val="24"/>
            </w:rPr>
            <w:fldChar w:fldCharType="end"/>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_Toc27724 </w:instrText>
          </w:r>
          <w:r>
            <w:rPr>
              <w:rFonts w:hint="eastAsia" w:ascii="仿宋" w:hAnsi="仿宋" w:eastAsia="仿宋" w:cs="仿宋"/>
              <w:sz w:val="24"/>
              <w:szCs w:val="24"/>
            </w:rPr>
            <w:fldChar w:fldCharType="separate"/>
          </w:r>
          <w:r>
            <w:rPr>
              <w:rFonts w:hint="eastAsia" w:ascii="仿宋" w:hAnsi="仿宋" w:eastAsia="仿宋" w:cs="仿宋"/>
              <w:bCs/>
              <w:sz w:val="24"/>
              <w:szCs w:val="24"/>
            </w:rPr>
            <w:t>响应文件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_Toc27724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_Toc26481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附件2：</w:t>
          </w:r>
          <w:r>
            <w:rPr>
              <w:rFonts w:hint="eastAsia" w:ascii="仿宋" w:hAnsi="仿宋" w:eastAsia="仿宋" w:cs="仿宋"/>
              <w:sz w:val="24"/>
              <w:szCs w:val="24"/>
            </w:rPr>
            <w:fldChar w:fldCharType="end"/>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_Toc481 </w:instrText>
          </w:r>
          <w:r>
            <w:rPr>
              <w:rFonts w:hint="eastAsia" w:ascii="仿宋" w:hAnsi="仿宋" w:eastAsia="仿宋" w:cs="仿宋"/>
              <w:sz w:val="24"/>
              <w:szCs w:val="24"/>
            </w:rPr>
            <w:fldChar w:fldCharType="separate"/>
          </w:r>
          <w:r>
            <w:rPr>
              <w:rFonts w:hint="eastAsia" w:ascii="仿宋" w:hAnsi="仿宋" w:eastAsia="仿宋" w:cs="仿宋"/>
              <w:sz w:val="24"/>
              <w:szCs w:val="24"/>
            </w:rPr>
            <w:t>响应函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_Toc481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_Toc16490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附件3</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_Toc1785 </w:instrText>
          </w:r>
          <w:r>
            <w:rPr>
              <w:rFonts w:hint="eastAsia" w:ascii="仿宋" w:hAnsi="仿宋" w:eastAsia="仿宋" w:cs="仿宋"/>
              <w:sz w:val="24"/>
              <w:szCs w:val="24"/>
            </w:rPr>
            <w:fldChar w:fldCharType="separate"/>
          </w:r>
          <w:r>
            <w:rPr>
              <w:rFonts w:hint="eastAsia" w:ascii="仿宋" w:hAnsi="仿宋" w:eastAsia="仿宋" w:cs="仿宋"/>
              <w:sz w:val="24"/>
              <w:szCs w:val="24"/>
            </w:rPr>
            <w:t>总价报价表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_Toc1785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_Toc27068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附件4：</w:t>
          </w:r>
          <w:r>
            <w:rPr>
              <w:rFonts w:hint="eastAsia" w:ascii="仿宋" w:hAnsi="仿宋" w:eastAsia="仿宋" w:cs="仿宋"/>
              <w:sz w:val="24"/>
              <w:szCs w:val="24"/>
            </w:rPr>
            <w:fldChar w:fldCharType="end"/>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_Toc10063 </w:instrText>
          </w:r>
          <w:r>
            <w:rPr>
              <w:rFonts w:hint="eastAsia" w:ascii="仿宋" w:hAnsi="仿宋" w:eastAsia="仿宋" w:cs="仿宋"/>
              <w:sz w:val="24"/>
              <w:szCs w:val="24"/>
            </w:rPr>
            <w:fldChar w:fldCharType="separate"/>
          </w:r>
          <w:r>
            <w:rPr>
              <w:rFonts w:hint="eastAsia" w:ascii="仿宋" w:hAnsi="仿宋" w:eastAsia="仿宋" w:cs="仿宋"/>
              <w:sz w:val="24"/>
              <w:szCs w:val="24"/>
            </w:rPr>
            <w:t>技术规格偏离表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_Toc10063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_Toc24939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附件5</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_Toc11593 </w:instrText>
          </w:r>
          <w:r>
            <w:rPr>
              <w:rFonts w:hint="eastAsia" w:ascii="仿宋" w:hAnsi="仿宋" w:eastAsia="仿宋" w:cs="仿宋"/>
              <w:sz w:val="24"/>
              <w:szCs w:val="24"/>
            </w:rPr>
            <w:fldChar w:fldCharType="separate"/>
          </w:r>
          <w:r>
            <w:rPr>
              <w:rFonts w:hint="eastAsia" w:ascii="仿宋" w:hAnsi="仿宋" w:eastAsia="仿宋" w:cs="仿宋"/>
              <w:sz w:val="24"/>
              <w:szCs w:val="24"/>
            </w:rPr>
            <w:t>法定代表人身份证明书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_Toc11593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_Toc8973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附件6</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_Toc7642 </w:instrText>
          </w:r>
          <w:r>
            <w:rPr>
              <w:rFonts w:hint="eastAsia" w:ascii="仿宋" w:hAnsi="仿宋" w:eastAsia="仿宋" w:cs="仿宋"/>
              <w:sz w:val="24"/>
              <w:szCs w:val="24"/>
            </w:rPr>
            <w:fldChar w:fldCharType="separate"/>
          </w:r>
          <w:r>
            <w:rPr>
              <w:rFonts w:hint="eastAsia" w:ascii="仿宋" w:hAnsi="仿宋" w:eastAsia="仿宋" w:cs="仿宋"/>
              <w:sz w:val="24"/>
              <w:szCs w:val="24"/>
            </w:rPr>
            <w:t>法定代表人授权书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_Toc7642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_Toc8338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附件7</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_Toc26815 </w:instrText>
          </w:r>
          <w:r>
            <w:rPr>
              <w:rFonts w:hint="eastAsia" w:ascii="仿宋" w:hAnsi="仿宋" w:eastAsia="仿宋" w:cs="仿宋"/>
              <w:sz w:val="24"/>
              <w:szCs w:val="24"/>
            </w:rPr>
            <w:fldChar w:fldCharType="separate"/>
          </w:r>
          <w:r>
            <w:rPr>
              <w:rFonts w:hint="eastAsia" w:ascii="仿宋" w:hAnsi="仿宋" w:eastAsia="仿宋" w:cs="仿宋"/>
              <w:sz w:val="24"/>
              <w:szCs w:val="24"/>
            </w:rPr>
            <w:t>供应商资格证明文件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_Toc26815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_Toc25132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附件8</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_Toc30520 </w:instrText>
          </w:r>
          <w:r>
            <w:rPr>
              <w:rFonts w:hint="eastAsia" w:ascii="仿宋" w:hAnsi="仿宋" w:eastAsia="仿宋" w:cs="仿宋"/>
              <w:sz w:val="24"/>
              <w:szCs w:val="24"/>
            </w:rPr>
            <w:fldChar w:fldCharType="separate"/>
          </w:r>
          <w:r>
            <w:rPr>
              <w:rFonts w:hint="eastAsia" w:ascii="仿宋" w:hAnsi="仿宋" w:eastAsia="仿宋" w:cs="仿宋"/>
              <w:sz w:val="24"/>
              <w:szCs w:val="24"/>
            </w:rPr>
            <w:t>同类货物出售业绩表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_Toc30520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keepNext w:val="0"/>
            <w:keepLines w:val="0"/>
            <w:pageBreakBefore w:val="0"/>
            <w:widowControl w:val="0"/>
            <w:tabs>
              <w:tab w:val="right" w:leader="dot" w:pos="8306"/>
              <w:tab w:val="clear" w:pos="9175"/>
            </w:tabs>
            <w:kinsoku/>
            <w:wordWrap/>
            <w:overflowPunct/>
            <w:topLinePunct w:val="0"/>
            <w:autoSpaceDE/>
            <w:autoSpaceDN/>
            <w:bidi w:val="0"/>
            <w:adjustRightInd/>
            <w:snapToGrid/>
            <w:spacing w:line="400" w:lineRule="exact"/>
            <w:textAlignment w:val="auto"/>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_Toc3720 </w:instrText>
          </w:r>
          <w:r>
            <w:rPr>
              <w:rFonts w:hint="eastAsia" w:ascii="仿宋" w:hAnsi="仿宋" w:eastAsia="仿宋" w:cs="仿宋"/>
              <w:sz w:val="24"/>
              <w:szCs w:val="24"/>
            </w:rPr>
            <w:fldChar w:fldCharType="separate"/>
          </w:r>
          <w:r>
            <w:rPr>
              <w:rFonts w:hint="eastAsia" w:ascii="仿宋" w:hAnsi="仿宋" w:eastAsia="仿宋" w:cs="仿宋"/>
              <w:bCs/>
              <w:sz w:val="24"/>
              <w:szCs w:val="24"/>
            </w:rPr>
            <w:t>附件9</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_Toc30188 </w:instrText>
          </w:r>
          <w:r>
            <w:rPr>
              <w:rFonts w:hint="eastAsia" w:ascii="仿宋" w:hAnsi="仿宋" w:eastAsia="仿宋" w:cs="仿宋"/>
              <w:sz w:val="24"/>
              <w:szCs w:val="24"/>
            </w:rPr>
            <w:fldChar w:fldCharType="separate"/>
          </w:r>
          <w:r>
            <w:rPr>
              <w:rFonts w:hint="eastAsia" w:ascii="仿宋" w:hAnsi="仿宋" w:eastAsia="仿宋" w:cs="仿宋"/>
              <w:sz w:val="24"/>
              <w:szCs w:val="24"/>
            </w:rPr>
            <w:t>技术方案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_Toc30188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rPr>
              <w:rFonts w:hint="eastAsia"/>
            </w:rPr>
          </w:pPr>
          <w:r>
            <w:rPr>
              <w:rFonts w:hint="eastAsia"/>
            </w:rPr>
            <w:fldChar w:fldCharType="end"/>
          </w:r>
        </w:p>
      </w:sdtContent>
    </w:sdt>
    <w:p>
      <w:pPr>
        <w:rPr>
          <w:rFonts w:hint="eastAsia" w:ascii="仿宋" w:hAnsi="仿宋" w:eastAsia="仿宋"/>
          <w:b/>
          <w:bCs/>
          <w:sz w:val="32"/>
          <w:szCs w:val="32"/>
        </w:rPr>
      </w:pPr>
      <w:r>
        <w:rPr>
          <w:rFonts w:hint="eastAsia" w:ascii="仿宋" w:hAnsi="仿宋" w:eastAsia="仿宋"/>
          <w:b/>
          <w:bCs/>
          <w:sz w:val="32"/>
          <w:szCs w:val="32"/>
        </w:rPr>
        <w:br w:type="page"/>
      </w:r>
    </w:p>
    <w:p>
      <w:pPr>
        <w:jc w:val="center"/>
        <w:outlineLvl w:val="0"/>
      </w:pPr>
      <w:bookmarkStart w:id="3" w:name="_Toc18038"/>
      <w:r>
        <w:rPr>
          <w:rFonts w:hint="eastAsia" w:ascii="仿宋" w:hAnsi="仿宋" w:eastAsia="仿宋"/>
          <w:b/>
          <w:bCs/>
          <w:sz w:val="32"/>
          <w:szCs w:val="32"/>
        </w:rPr>
        <w:t>第一章  采购公告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lang w:val="en-US" w:eastAsia="zh-CN"/>
        </w:rPr>
        <w:t>湖北衡远工程检测有限公司</w:t>
      </w:r>
      <w:r>
        <w:rPr>
          <w:rFonts w:hint="eastAsia"/>
          <w:sz w:val="28"/>
          <w:szCs w:val="28"/>
        </w:rPr>
        <w:t>拟就</w:t>
      </w:r>
      <w:r>
        <w:rPr>
          <w:rFonts w:hint="eastAsia"/>
          <w:sz w:val="28"/>
          <w:szCs w:val="28"/>
          <w:lang w:val="en-US" w:eastAsia="zh-CN"/>
        </w:rPr>
        <w:t>母体</w:t>
      </w:r>
      <w:r>
        <w:rPr>
          <w:rFonts w:hint="eastAsia"/>
          <w:sz w:val="28"/>
          <w:szCs w:val="28"/>
        </w:rPr>
        <w:t>试验室仪器设备</w:t>
      </w:r>
      <w:r>
        <w:rPr>
          <w:rFonts w:hint="eastAsia"/>
          <w:sz w:val="28"/>
          <w:szCs w:val="28"/>
          <w:lang w:val="en-US" w:eastAsia="zh-CN"/>
        </w:rPr>
        <w:t>第二次</w:t>
      </w:r>
      <w:r>
        <w:rPr>
          <w:rFonts w:hint="eastAsia"/>
          <w:sz w:val="28"/>
          <w:szCs w:val="28"/>
        </w:rPr>
        <w:t>采购项目进行采购询价，欢迎符合资格条件的供应商参与本项目的响应。</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rPr>
      </w:pPr>
      <w:bookmarkStart w:id="4" w:name="_Toc498431516"/>
      <w:bookmarkStart w:id="5" w:name="_Toc91"/>
      <w:r>
        <w:rPr>
          <w:rFonts w:hint="eastAsia"/>
          <w:b/>
          <w:bCs/>
          <w:sz w:val="28"/>
          <w:szCs w:val="28"/>
        </w:rPr>
        <w:t>一、项目概况</w:t>
      </w:r>
      <w:bookmarkEnd w:id="4"/>
      <w:bookmarkEnd w:id="5"/>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1、项目名称：</w:t>
      </w:r>
      <w:r>
        <w:rPr>
          <w:rFonts w:hint="eastAsia"/>
          <w:sz w:val="28"/>
          <w:szCs w:val="28"/>
          <w:lang w:val="en-US" w:eastAsia="zh-CN"/>
        </w:rPr>
        <w:t>湖北衡远工程检测有限公司母体</w:t>
      </w:r>
      <w:r>
        <w:rPr>
          <w:rFonts w:hint="eastAsia"/>
          <w:sz w:val="28"/>
          <w:szCs w:val="28"/>
        </w:rPr>
        <w:t>试验室仪器设备</w:t>
      </w:r>
      <w:r>
        <w:rPr>
          <w:rFonts w:hint="eastAsia"/>
          <w:sz w:val="28"/>
          <w:szCs w:val="28"/>
          <w:lang w:val="en-US" w:eastAsia="zh-CN"/>
        </w:rPr>
        <w:t>第二次</w:t>
      </w:r>
      <w:r>
        <w:rPr>
          <w:rFonts w:hint="eastAsia"/>
          <w:sz w:val="28"/>
          <w:szCs w:val="28"/>
        </w:rPr>
        <w:t>采购项目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2、采购编号：HBHY(询)202</w:t>
      </w:r>
      <w:r>
        <w:rPr>
          <w:rFonts w:hint="eastAsia"/>
          <w:sz w:val="28"/>
          <w:szCs w:val="28"/>
          <w:lang w:val="en-US" w:eastAsia="zh-CN"/>
        </w:rPr>
        <w:t>1-002</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3、采购内容：</w:t>
      </w:r>
      <w:r>
        <w:rPr>
          <w:rFonts w:hint="eastAsia"/>
          <w:sz w:val="28"/>
          <w:szCs w:val="28"/>
          <w:lang w:val="en-US" w:eastAsia="zh-CN"/>
        </w:rPr>
        <w:t>全站仪、逆反射标志测量仪、道路标线逆反射亮度系数测定仪</w:t>
      </w:r>
      <w:r>
        <w:rPr>
          <w:rFonts w:hint="eastAsia"/>
          <w:sz w:val="28"/>
          <w:szCs w:val="28"/>
        </w:rPr>
        <w:t>等设备采购，包括货物的供货、安装调试及相关服务。</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lang w:val="zh-CN" w:eastAsia="zh-CN"/>
        </w:rPr>
      </w:pPr>
      <w:bookmarkStart w:id="6" w:name="_Toc516854245"/>
      <w:bookmarkStart w:id="7" w:name="_Toc24395511"/>
      <w:bookmarkStart w:id="8" w:name="_Toc498431517"/>
      <w:bookmarkStart w:id="9" w:name="_Toc16752"/>
      <w:r>
        <w:rPr>
          <w:rFonts w:hint="eastAsia"/>
          <w:b/>
          <w:bCs/>
          <w:sz w:val="28"/>
          <w:szCs w:val="28"/>
          <w:lang w:val="zh-CN" w:eastAsia="zh-CN"/>
        </w:rPr>
        <w:t>二、 供应商资格要求</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sz w:val="28"/>
          <w:szCs w:val="28"/>
        </w:rPr>
        <w:t>1、</w:t>
      </w:r>
      <w:r>
        <w:rPr>
          <w:rFonts w:hint="eastAsia"/>
          <w:sz w:val="28"/>
          <w:szCs w:val="28"/>
        </w:rPr>
        <w:t>供应商应具有中华人民共和国境内注册并取得营业执照的独立法人。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2</w:t>
      </w:r>
      <w:r>
        <w:rPr>
          <w:sz w:val="28"/>
          <w:szCs w:val="28"/>
        </w:rPr>
        <w:t>、投标人既可以是产品制造商，也可以是产品经销商、代理商</w:t>
      </w:r>
      <w:r>
        <w:rPr>
          <w:rFonts w:hint="eastAsia"/>
          <w:sz w:val="28"/>
          <w:szCs w:val="28"/>
        </w:rPr>
        <w:t>（应获得制造商授权），仅允许同一产品的经销商、制造商、代理商中的一方进行投标。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3、投标人应有良好的信誉，具有相应的货物供货能力和售后服务能力。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4、制造商具有生产所投产品的能力和经验。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sz w:val="28"/>
          <w:szCs w:val="28"/>
        </w:rPr>
        <w:t>5</w:t>
      </w:r>
      <w:r>
        <w:rPr>
          <w:rFonts w:hint="eastAsia"/>
          <w:sz w:val="28"/>
          <w:szCs w:val="28"/>
        </w:rPr>
        <w:t>、本项目不接受联合体投标。</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lang w:val="zh-CN" w:eastAsia="zh-CN"/>
        </w:rPr>
      </w:pPr>
      <w:bookmarkStart w:id="10" w:name="_Toc24395512"/>
      <w:bookmarkStart w:id="11" w:name="_Toc498431518"/>
      <w:bookmarkStart w:id="12" w:name="_Toc516854246"/>
      <w:bookmarkStart w:id="13" w:name="_Toc24914"/>
      <w:r>
        <w:rPr>
          <w:rFonts w:hint="eastAsia"/>
          <w:b/>
          <w:bCs/>
          <w:sz w:val="28"/>
          <w:szCs w:val="28"/>
          <w:lang w:val="zh-CN" w:eastAsia="zh-CN"/>
        </w:rPr>
        <w:t>三、采购文件的获取</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highlight w:val="none"/>
          <w:lang w:val="zh-CN" w:eastAsia="zh-CN"/>
        </w:rPr>
      </w:pPr>
      <w:bookmarkStart w:id="14" w:name="_Toc24395513"/>
      <w:bookmarkStart w:id="15" w:name="_Toc498431519"/>
      <w:bookmarkStart w:id="16" w:name="_Toc516854247"/>
      <w:r>
        <w:rPr>
          <w:rFonts w:hint="eastAsia"/>
          <w:sz w:val="28"/>
          <w:szCs w:val="28"/>
          <w:highlight w:val="none"/>
          <w:lang w:val="zh-CN" w:eastAsia="zh-CN"/>
        </w:rPr>
        <w:t>登录http://www.cseti.com.cn网站进行下载。</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lang w:val="zh-CN" w:eastAsia="zh-CN"/>
        </w:rPr>
      </w:pPr>
      <w:bookmarkStart w:id="17" w:name="_Toc2555"/>
      <w:r>
        <w:rPr>
          <w:rFonts w:hint="eastAsia"/>
          <w:b/>
          <w:bCs/>
          <w:sz w:val="28"/>
          <w:szCs w:val="28"/>
          <w:lang w:val="zh-CN" w:eastAsia="zh-CN"/>
        </w:rPr>
        <w:t>四、响应文件的递交</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1、响应文件递交截止时间：2021年</w:t>
      </w:r>
      <w:r>
        <w:rPr>
          <w:rFonts w:hint="eastAsia"/>
          <w:sz w:val="28"/>
          <w:szCs w:val="28"/>
          <w:lang w:val="en-US" w:eastAsia="zh-CN"/>
        </w:rPr>
        <w:t>09</w:t>
      </w:r>
      <w:r>
        <w:rPr>
          <w:rFonts w:hint="eastAsia"/>
          <w:sz w:val="28"/>
          <w:szCs w:val="28"/>
        </w:rPr>
        <w:t>月</w:t>
      </w:r>
      <w:r>
        <w:rPr>
          <w:rFonts w:hint="eastAsia"/>
          <w:sz w:val="28"/>
          <w:szCs w:val="28"/>
          <w:lang w:val="en-US" w:eastAsia="zh-CN"/>
        </w:rPr>
        <w:t>27</w:t>
      </w:r>
      <w:r>
        <w:rPr>
          <w:rFonts w:hint="eastAsia"/>
          <w:sz w:val="28"/>
          <w:szCs w:val="28"/>
        </w:rPr>
        <w:t>日</w:t>
      </w:r>
      <w:r>
        <w:rPr>
          <w:rFonts w:hint="eastAsia"/>
          <w:sz w:val="28"/>
          <w:szCs w:val="28"/>
          <w:lang w:val="en-US" w:eastAsia="zh-CN"/>
        </w:rPr>
        <w:t>10</w:t>
      </w:r>
      <w:r>
        <w:rPr>
          <w:rFonts w:hint="eastAsia"/>
          <w:sz w:val="28"/>
          <w:szCs w:val="28"/>
        </w:rPr>
        <w:t>:00 时整。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2、响应文件递交地点：</w:t>
      </w:r>
      <w:r>
        <w:rPr>
          <w:sz w:val="28"/>
          <w:szCs w:val="28"/>
        </w:rPr>
        <w:t>湖北省</w:t>
      </w:r>
      <w:r>
        <w:rPr>
          <w:rFonts w:hint="eastAsia"/>
          <w:sz w:val="28"/>
          <w:szCs w:val="28"/>
          <w:lang w:val="en-US" w:eastAsia="zh-CN"/>
        </w:rPr>
        <w:t>恩施市土桥大道7号湖北衡远工程检测有限公司四楼综合</w:t>
      </w:r>
      <w:r>
        <w:rPr>
          <w:sz w:val="28"/>
          <w:szCs w:val="28"/>
        </w:rPr>
        <w:t>办公室</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3、未按时递交或未递交至指定地点的响应文件将被拒收。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4、响应文件正本一份，副本</w:t>
      </w:r>
      <w:r>
        <w:rPr>
          <w:rFonts w:hint="eastAsia"/>
          <w:sz w:val="28"/>
          <w:szCs w:val="28"/>
          <w:lang w:val="en-US" w:eastAsia="zh-CN"/>
        </w:rPr>
        <w:t>二</w:t>
      </w:r>
      <w:r>
        <w:rPr>
          <w:rFonts w:hint="eastAsia"/>
          <w:sz w:val="28"/>
          <w:szCs w:val="28"/>
        </w:rPr>
        <w:t>份。</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lang w:val="zh-CN" w:eastAsia="zh-CN"/>
        </w:rPr>
      </w:pPr>
      <w:bookmarkStart w:id="18" w:name="_Toc498431520"/>
      <w:bookmarkStart w:id="19" w:name="_Toc24395514"/>
      <w:bookmarkStart w:id="20" w:name="_Toc516854248"/>
      <w:bookmarkStart w:id="21" w:name="_Toc8708"/>
      <w:r>
        <w:rPr>
          <w:rFonts w:hint="eastAsia"/>
          <w:b/>
          <w:bCs/>
          <w:sz w:val="28"/>
          <w:szCs w:val="28"/>
          <w:lang w:val="zh-CN" w:eastAsia="zh-CN"/>
        </w:rPr>
        <w:t>五、公告媒介</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bookmarkStart w:id="22" w:name="_Toc498431521"/>
      <w:bookmarkStart w:id="23" w:name="_Toc24395515"/>
      <w:bookmarkStart w:id="24" w:name="_Toc516854249"/>
      <w:r>
        <w:rPr>
          <w:rFonts w:hint="eastAsia"/>
          <w:sz w:val="28"/>
          <w:szCs w:val="28"/>
        </w:rPr>
        <w:t>本项目采购文件在“中南安全环境技术研究院股份有限公司官网”上发布。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1"/>
        <w:rPr>
          <w:rFonts w:hint="eastAsia"/>
          <w:b/>
          <w:bCs/>
          <w:sz w:val="28"/>
          <w:szCs w:val="28"/>
          <w:lang w:val="zh-CN" w:eastAsia="zh-CN"/>
        </w:rPr>
      </w:pPr>
      <w:bookmarkStart w:id="25" w:name="_Toc25352"/>
      <w:r>
        <w:rPr>
          <w:rFonts w:hint="eastAsia"/>
          <w:b/>
          <w:bCs/>
          <w:sz w:val="28"/>
          <w:szCs w:val="28"/>
          <w:lang w:val="zh-CN" w:eastAsia="zh-CN"/>
        </w:rPr>
        <w:t>六、联系方式</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采 购 人：</w:t>
      </w:r>
      <w:r>
        <w:rPr>
          <w:rFonts w:hint="eastAsia"/>
          <w:sz w:val="28"/>
          <w:szCs w:val="28"/>
          <w:lang w:val="en-US" w:eastAsia="zh-CN"/>
        </w:rPr>
        <w:t>湖北衡远工程检测有限公司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lang w:val="en-US" w:eastAsia="zh-CN"/>
        </w:rPr>
      </w:pPr>
      <w:r>
        <w:rPr>
          <w:rFonts w:hint="eastAsia"/>
          <w:sz w:val="28"/>
          <w:szCs w:val="28"/>
        </w:rPr>
        <w:t>联系地址：湖北省</w:t>
      </w:r>
      <w:r>
        <w:rPr>
          <w:rFonts w:hint="eastAsia"/>
          <w:sz w:val="28"/>
          <w:szCs w:val="28"/>
          <w:lang w:val="en-US" w:eastAsia="zh-CN"/>
        </w:rPr>
        <w:t>恩施市土桥大道7号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sz w:val="28"/>
          <w:szCs w:val="28"/>
          <w:lang w:val="en-US" w:eastAsia="zh-CN"/>
        </w:rPr>
      </w:pPr>
      <w:r>
        <w:rPr>
          <w:rFonts w:hint="eastAsia"/>
          <w:sz w:val="28"/>
          <w:szCs w:val="28"/>
        </w:rPr>
        <w:t>联 系 人：</w:t>
      </w:r>
      <w:r>
        <w:rPr>
          <w:rFonts w:hint="eastAsia"/>
          <w:sz w:val="28"/>
          <w:szCs w:val="28"/>
          <w:lang w:val="en-US" w:eastAsia="zh-CN"/>
        </w:rPr>
        <w:t>胡女士</w:t>
      </w:r>
      <w:r>
        <w:rPr>
          <w:rFonts w:hint="eastAsia"/>
          <w:sz w:val="28"/>
          <w:szCs w:val="28"/>
        </w:rPr>
        <w:t xml:space="preserve">              联系电话：1</w:t>
      </w:r>
      <w:r>
        <w:rPr>
          <w:rFonts w:hint="eastAsia"/>
          <w:sz w:val="28"/>
          <w:szCs w:val="28"/>
          <w:lang w:val="en-US" w:eastAsia="zh-CN"/>
        </w:rPr>
        <w:t>5586680001</w:t>
      </w:r>
    </w:p>
    <w:p>
      <w:pPr>
        <w:keepNext w:val="0"/>
        <w:keepLines w:val="0"/>
        <w:pageBreakBefore w:val="0"/>
        <w:widowControl w:val="0"/>
        <w:kinsoku/>
        <w:wordWrap/>
        <w:overflowPunct/>
        <w:topLinePunct w:val="0"/>
        <w:autoSpaceDE/>
        <w:autoSpaceDN/>
        <w:bidi w:val="0"/>
        <w:adjustRightInd/>
        <w:snapToGrid/>
        <w:spacing w:line="240" w:lineRule="auto"/>
        <w:ind w:firstLine="3640" w:firstLineChars="1300"/>
        <w:textAlignment w:val="auto"/>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0" w:firstLineChars="1500"/>
        <w:textAlignment w:val="auto"/>
        <w:rPr>
          <w:rFonts w:hint="eastAsia"/>
          <w:sz w:val="28"/>
          <w:szCs w:val="28"/>
          <w:lang w:val="en-US" w:eastAsia="zh-CN"/>
        </w:rPr>
      </w:pPr>
      <w:r>
        <w:rPr>
          <w:rFonts w:hint="eastAsia"/>
          <w:sz w:val="28"/>
          <w:szCs w:val="28"/>
          <w:lang w:val="en-US" w:eastAsia="zh-CN"/>
        </w:rPr>
        <w:t>湖北衡远工程检测有限公司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sz w:val="28"/>
          <w:szCs w:val="28"/>
          <w:lang w:val="en-US" w:eastAsia="zh-CN"/>
        </w:rPr>
        <w:t xml:space="preserve">                                 </w:t>
      </w:r>
      <w:r>
        <w:rPr>
          <w:rFonts w:hint="eastAsia"/>
          <w:sz w:val="28"/>
          <w:szCs w:val="28"/>
        </w:rPr>
        <w:t>2021年</w:t>
      </w:r>
      <w:r>
        <w:rPr>
          <w:rFonts w:hint="eastAsia"/>
          <w:sz w:val="28"/>
          <w:szCs w:val="28"/>
          <w:lang w:val="en-US" w:eastAsia="zh-CN"/>
        </w:rPr>
        <w:t xml:space="preserve"> 09 </w:t>
      </w:r>
      <w:r>
        <w:rPr>
          <w:rFonts w:hint="eastAsia"/>
          <w:sz w:val="28"/>
          <w:szCs w:val="28"/>
        </w:rPr>
        <w:t>月</w:t>
      </w:r>
      <w:r>
        <w:rPr>
          <w:rFonts w:hint="eastAsia"/>
          <w:sz w:val="28"/>
          <w:szCs w:val="28"/>
          <w:lang w:val="en-US" w:eastAsia="zh-CN"/>
        </w:rPr>
        <w:t>17</w:t>
      </w:r>
      <w:r>
        <w:rPr>
          <w:rFonts w:hint="eastAsia"/>
          <w:sz w:val="28"/>
          <w:szCs w:val="28"/>
        </w:rPr>
        <w:t>日</w:t>
      </w:r>
      <w:r>
        <w:rPr>
          <w:rFonts w:hint="eastAsia"/>
          <w:sz w:val="24"/>
          <w:szCs w:val="24"/>
        </w:rPr>
        <w:t xml:space="preserve">  </w:t>
      </w:r>
      <w:r>
        <w:rPr>
          <w:rFonts w:hint="eastAsia"/>
        </w:rPr>
        <w:t xml:space="preserve">  </w:t>
      </w:r>
    </w:p>
    <w:p>
      <w:pPr>
        <w:rPr>
          <w:rFonts w:hint="eastAsia" w:ascii="仿宋" w:hAnsi="仿宋" w:eastAsia="仿宋"/>
          <w:b/>
          <w:bCs/>
          <w:sz w:val="32"/>
          <w:szCs w:val="32"/>
        </w:rPr>
      </w:pPr>
      <w:r>
        <w:rPr>
          <w:rFonts w:hint="eastAsia" w:ascii="仿宋" w:hAnsi="仿宋" w:eastAsia="仿宋"/>
          <w:b/>
          <w:bCs/>
          <w:sz w:val="32"/>
          <w:szCs w:val="32"/>
        </w:rPr>
        <w:br w:type="page"/>
      </w:r>
    </w:p>
    <w:p>
      <w:pPr>
        <w:spacing w:line="360" w:lineRule="auto"/>
        <w:jc w:val="center"/>
        <w:outlineLvl w:val="0"/>
        <w:rPr>
          <w:rFonts w:hint="default" w:ascii="仿宋" w:hAnsi="仿宋" w:eastAsia="仿宋"/>
          <w:b/>
          <w:bCs/>
          <w:sz w:val="32"/>
          <w:szCs w:val="32"/>
          <w:lang w:val="en-US" w:eastAsia="zh-CN"/>
        </w:rPr>
      </w:pPr>
      <w:bookmarkStart w:id="26" w:name="_Toc1810"/>
      <w:r>
        <w:rPr>
          <w:rFonts w:hint="eastAsia" w:ascii="仿宋" w:hAnsi="仿宋" w:eastAsia="仿宋"/>
          <w:b/>
          <w:bCs/>
          <w:sz w:val="32"/>
          <w:szCs w:val="32"/>
          <w:lang w:val="en-US" w:eastAsia="zh-CN"/>
        </w:rPr>
        <w:t>第二章  采购须知</w:t>
      </w:r>
      <w:bookmarkEnd w:id="26"/>
    </w:p>
    <w:p>
      <w:pPr>
        <w:spacing w:line="360" w:lineRule="auto"/>
        <w:jc w:val="center"/>
        <w:outlineLvl w:val="1"/>
        <w:rPr>
          <w:rFonts w:ascii="仿宋" w:hAnsi="仿宋" w:eastAsia="仿宋"/>
          <w:b/>
          <w:bCs/>
          <w:sz w:val="32"/>
          <w:szCs w:val="32"/>
        </w:rPr>
      </w:pPr>
      <w:bookmarkStart w:id="27" w:name="_Toc7777"/>
      <w:r>
        <w:rPr>
          <w:rFonts w:hint="eastAsia" w:ascii="仿宋" w:hAnsi="仿宋" w:eastAsia="仿宋"/>
          <w:b/>
          <w:bCs/>
          <w:sz w:val="32"/>
          <w:szCs w:val="32"/>
          <w:lang w:val="en-US" w:eastAsia="zh-CN"/>
        </w:rPr>
        <w:t>一、</w:t>
      </w:r>
      <w:r>
        <w:rPr>
          <w:rFonts w:hint="eastAsia" w:ascii="仿宋" w:hAnsi="仿宋" w:eastAsia="仿宋"/>
          <w:b/>
          <w:bCs/>
          <w:sz w:val="32"/>
          <w:szCs w:val="32"/>
        </w:rPr>
        <w:t>供应商须知</w:t>
      </w:r>
      <w:bookmarkEnd w:id="27"/>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序号</w:t>
            </w:r>
          </w:p>
        </w:tc>
        <w:tc>
          <w:tcPr>
            <w:tcW w:w="7546" w:type="dxa"/>
          </w:tcPr>
          <w:p>
            <w:pPr>
              <w:spacing w:line="720" w:lineRule="auto"/>
              <w:jc w:val="center"/>
              <w:rPr>
                <w:rFonts w:ascii="仿宋" w:hAnsi="仿宋" w:eastAsia="仿宋"/>
                <w:sz w:val="24"/>
                <w:szCs w:val="24"/>
              </w:rPr>
            </w:pPr>
            <w:r>
              <w:rPr>
                <w:rFonts w:hint="eastAsia" w:ascii="仿宋" w:hAnsi="仿宋" w:eastAsia="仿宋"/>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76" w:type="dxa"/>
          </w:tcPr>
          <w:p>
            <w:pPr>
              <w:spacing w:line="600" w:lineRule="auto"/>
              <w:jc w:val="center"/>
              <w:rPr>
                <w:rFonts w:ascii="仿宋" w:hAnsi="仿宋" w:eastAsia="仿宋"/>
                <w:sz w:val="24"/>
                <w:szCs w:val="24"/>
              </w:rPr>
            </w:pPr>
            <w:r>
              <w:rPr>
                <w:rFonts w:hint="eastAsia" w:ascii="仿宋" w:hAnsi="仿宋" w:eastAsia="仿宋"/>
                <w:sz w:val="24"/>
                <w:szCs w:val="24"/>
              </w:rPr>
              <w:t>1</w:t>
            </w:r>
          </w:p>
        </w:tc>
        <w:tc>
          <w:tcPr>
            <w:tcW w:w="7546" w:type="dxa"/>
          </w:tcPr>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询价项目名称：</w:t>
            </w:r>
            <w:r>
              <w:rPr>
                <w:rFonts w:hint="eastAsia" w:ascii="仿宋" w:hAnsi="仿宋" w:eastAsia="仿宋"/>
                <w:sz w:val="24"/>
                <w:szCs w:val="24"/>
                <w:lang w:eastAsia="zh-CN"/>
              </w:rPr>
              <w:t>湖北衡远工程检测有限公司母体试验室仪器设备</w:t>
            </w:r>
            <w:r>
              <w:rPr>
                <w:rFonts w:hint="eastAsia" w:ascii="仿宋" w:hAnsi="仿宋" w:eastAsia="仿宋"/>
                <w:sz w:val="24"/>
                <w:szCs w:val="24"/>
                <w:lang w:val="en-US" w:eastAsia="zh-CN"/>
              </w:rPr>
              <w:t>第二次</w:t>
            </w:r>
            <w:r>
              <w:rPr>
                <w:rFonts w:hint="eastAsia" w:ascii="仿宋" w:hAnsi="仿宋" w:eastAsia="仿宋"/>
                <w:sz w:val="24"/>
                <w:szCs w:val="24"/>
                <w:lang w:eastAsia="zh-CN"/>
              </w:rPr>
              <w:t>采购</w:t>
            </w:r>
          </w:p>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询价编号：</w:t>
            </w:r>
            <w:r>
              <w:rPr>
                <w:rFonts w:hint="eastAsia" w:ascii="仿宋" w:hAnsi="仿宋" w:eastAsia="仿宋"/>
                <w:sz w:val="24"/>
                <w:szCs w:val="24"/>
                <w:lang w:eastAsia="zh-CN"/>
              </w:rPr>
              <w:t>HBHY202100</w:t>
            </w:r>
            <w:r>
              <w:rPr>
                <w:rFonts w:hint="eastAsia" w:ascii="仿宋" w:hAnsi="仿宋" w:eastAsia="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2</w:t>
            </w:r>
          </w:p>
        </w:tc>
        <w:tc>
          <w:tcPr>
            <w:tcW w:w="7546" w:type="dxa"/>
          </w:tcPr>
          <w:p>
            <w:pPr>
              <w:spacing w:line="360" w:lineRule="auto"/>
              <w:rPr>
                <w:rFonts w:ascii="仿宋" w:hAnsi="仿宋" w:eastAsia="仿宋"/>
                <w:sz w:val="24"/>
                <w:szCs w:val="24"/>
              </w:rPr>
            </w:pPr>
            <w:r>
              <w:rPr>
                <w:rFonts w:hint="eastAsia" w:ascii="仿宋" w:hAnsi="仿宋" w:eastAsia="仿宋"/>
                <w:sz w:val="24"/>
                <w:szCs w:val="24"/>
              </w:rPr>
              <w:t>询价文件获取部门：湖北衡远工程检测有限公司</w:t>
            </w:r>
          </w:p>
          <w:p>
            <w:pPr>
              <w:spacing w:line="360" w:lineRule="auto"/>
              <w:rPr>
                <w:rFonts w:ascii="仿宋" w:hAnsi="仿宋" w:eastAsia="仿宋"/>
                <w:sz w:val="24"/>
                <w:szCs w:val="24"/>
              </w:rPr>
            </w:pPr>
            <w:r>
              <w:rPr>
                <w:rFonts w:hint="eastAsia" w:ascii="仿宋" w:hAnsi="仿宋" w:eastAsia="仿宋"/>
                <w:sz w:val="24"/>
                <w:szCs w:val="24"/>
              </w:rPr>
              <w:t>询价文件获取地点：恩施市土桥大道7号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3</w:t>
            </w:r>
          </w:p>
        </w:tc>
        <w:tc>
          <w:tcPr>
            <w:tcW w:w="7546" w:type="dxa"/>
          </w:tcPr>
          <w:p>
            <w:pPr>
              <w:spacing w:line="360" w:lineRule="auto"/>
              <w:rPr>
                <w:rFonts w:ascii="仿宋" w:hAnsi="仿宋" w:eastAsia="仿宋"/>
                <w:sz w:val="24"/>
                <w:szCs w:val="24"/>
              </w:rPr>
            </w:pPr>
            <w:r>
              <w:rPr>
                <w:rFonts w:hint="eastAsia" w:ascii="仿宋" w:hAnsi="仿宋" w:eastAsia="仿宋"/>
                <w:sz w:val="24"/>
                <w:szCs w:val="24"/>
              </w:rPr>
              <w:t>询价文件递交至：恩施市土桥大道7号</w:t>
            </w:r>
            <w:r>
              <w:rPr>
                <w:rFonts w:hint="eastAsia" w:ascii="仿宋" w:hAnsi="仿宋" w:eastAsia="仿宋"/>
                <w:sz w:val="24"/>
                <w:szCs w:val="24"/>
                <w:lang w:val="en-US" w:eastAsia="zh-CN"/>
              </w:rPr>
              <w:t>湖北衡远工程检测有限</w:t>
            </w:r>
            <w:r>
              <w:rPr>
                <w:rFonts w:hint="eastAsia" w:ascii="仿宋" w:hAnsi="仿宋" w:eastAsia="仿宋"/>
                <w:sz w:val="24"/>
                <w:szCs w:val="24"/>
              </w:rPr>
              <w:t>公司四楼会议室</w:t>
            </w:r>
          </w:p>
          <w:p>
            <w:pPr>
              <w:spacing w:line="360" w:lineRule="auto"/>
              <w:jc w:val="left"/>
              <w:rPr>
                <w:rFonts w:ascii="仿宋" w:hAnsi="仿宋" w:eastAsia="仿宋"/>
                <w:sz w:val="24"/>
                <w:szCs w:val="24"/>
              </w:rPr>
            </w:pPr>
            <w:r>
              <w:rPr>
                <w:rFonts w:hint="eastAsia" w:ascii="仿宋" w:hAnsi="仿宋" w:eastAsia="仿宋"/>
                <w:sz w:val="24"/>
                <w:szCs w:val="24"/>
              </w:rPr>
              <w:t xml:space="preserve">询价文件接收人：胡晓玲     </w:t>
            </w:r>
          </w:p>
          <w:p>
            <w:pPr>
              <w:spacing w:line="360" w:lineRule="auto"/>
              <w:jc w:val="left"/>
              <w:rPr>
                <w:rFonts w:ascii="仿宋" w:hAnsi="仿宋" w:eastAsia="仿宋"/>
                <w:sz w:val="24"/>
                <w:szCs w:val="24"/>
              </w:rPr>
            </w:pPr>
            <w:r>
              <w:rPr>
                <w:rFonts w:hint="eastAsia" w:ascii="仿宋" w:hAnsi="仿宋" w:eastAsia="仿宋"/>
                <w:sz w:val="24"/>
                <w:szCs w:val="24"/>
              </w:rPr>
              <w:t xml:space="preserve">联系电话：15586680001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4</w:t>
            </w:r>
          </w:p>
        </w:tc>
        <w:tc>
          <w:tcPr>
            <w:tcW w:w="7546" w:type="dxa"/>
          </w:tcPr>
          <w:p>
            <w:pPr>
              <w:spacing w:line="360" w:lineRule="auto"/>
              <w:jc w:val="left"/>
              <w:rPr>
                <w:rFonts w:ascii="仿宋" w:hAnsi="仿宋" w:eastAsia="仿宋"/>
                <w:sz w:val="24"/>
                <w:szCs w:val="24"/>
              </w:rPr>
            </w:pPr>
            <w:r>
              <w:rPr>
                <w:rFonts w:hint="eastAsia" w:ascii="仿宋" w:hAnsi="仿宋" w:eastAsia="仿宋"/>
                <w:sz w:val="24"/>
                <w:szCs w:val="24"/>
              </w:rPr>
              <w:t>询价响应文件份数：正本一份</w:t>
            </w:r>
            <w:r>
              <w:rPr>
                <w:rFonts w:hint="eastAsia" w:ascii="仿宋" w:hAnsi="仿宋" w:eastAsia="仿宋"/>
                <w:sz w:val="24"/>
                <w:szCs w:val="24"/>
                <w:lang w:eastAsia="zh-CN"/>
              </w:rPr>
              <w:t>、</w:t>
            </w:r>
            <w:r>
              <w:rPr>
                <w:rFonts w:hint="eastAsia" w:ascii="仿宋" w:hAnsi="仿宋" w:eastAsia="仿宋"/>
                <w:sz w:val="24"/>
                <w:szCs w:val="24"/>
                <w:lang w:val="en-US" w:eastAsia="zh-CN"/>
              </w:rPr>
              <w:t>副本二份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5</w:t>
            </w:r>
          </w:p>
        </w:tc>
        <w:tc>
          <w:tcPr>
            <w:tcW w:w="7546" w:type="dxa"/>
          </w:tcPr>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询价地点：恩施市土桥大道7号</w:t>
            </w:r>
            <w:r>
              <w:rPr>
                <w:rFonts w:hint="eastAsia" w:ascii="仿宋" w:hAnsi="仿宋" w:eastAsia="仿宋"/>
                <w:sz w:val="24"/>
                <w:szCs w:val="24"/>
                <w:lang w:eastAsia="zh-CN"/>
              </w:rPr>
              <w:t>（</w:t>
            </w:r>
            <w:r>
              <w:rPr>
                <w:rFonts w:hint="eastAsia" w:ascii="仿宋" w:hAnsi="仿宋" w:eastAsia="仿宋"/>
                <w:sz w:val="24"/>
                <w:szCs w:val="24"/>
              </w:rPr>
              <w:t>湖北衡远工程检测有限公司四楼会议室</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7546" w:type="dxa"/>
          </w:tcPr>
          <w:p>
            <w:pPr>
              <w:spacing w:line="360" w:lineRule="auto"/>
              <w:jc w:val="left"/>
            </w:pPr>
            <w:r>
              <w:rPr>
                <w:rFonts w:hint="eastAsia" w:ascii="仿宋" w:hAnsi="仿宋" w:eastAsia="仿宋"/>
                <w:sz w:val="24"/>
                <w:szCs w:val="24"/>
              </w:rPr>
              <w:t>询价时间：202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09</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日上午</w:t>
            </w:r>
            <w:r>
              <w:rPr>
                <w:rFonts w:hint="eastAsia" w:ascii="仿宋" w:hAnsi="仿宋" w:eastAsia="仿宋"/>
                <w:sz w:val="24"/>
                <w:szCs w:val="24"/>
                <w:lang w:val="en-US" w:eastAsia="zh-CN"/>
              </w:rPr>
              <w:t>10</w:t>
            </w:r>
            <w:r>
              <w:rPr>
                <w:rFonts w:hint="eastAsia" w:ascii="仿宋" w:hAnsi="仿宋" w:eastAsia="仿宋"/>
                <w:sz w:val="24"/>
                <w:szCs w:val="24"/>
              </w:rPr>
              <w:t>时</w:t>
            </w:r>
            <w:r>
              <w:rPr>
                <w:rFonts w:hint="eastAsia" w:ascii="仿宋" w:hAnsi="仿宋" w:eastAsia="仿宋"/>
                <w:sz w:val="24"/>
                <w:szCs w:val="24"/>
                <w:lang w:val="en-US" w:eastAsia="zh-CN"/>
              </w:rPr>
              <w:t>00</w:t>
            </w:r>
            <w:r>
              <w:rPr>
                <w:rFonts w:hint="eastAsia" w:ascii="仿宋" w:hAnsi="仿宋" w:eastAsia="仿宋"/>
                <w:sz w:val="24"/>
                <w:szCs w:val="24"/>
              </w:rPr>
              <w:t>分前递交，迟到的文件不予接收。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7</w:t>
            </w:r>
          </w:p>
        </w:tc>
        <w:tc>
          <w:tcPr>
            <w:tcW w:w="7546" w:type="dxa"/>
          </w:tcPr>
          <w:p>
            <w:pPr>
              <w:spacing w:line="360" w:lineRule="auto"/>
              <w:jc w:val="left"/>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最高金额限价：</w:t>
            </w:r>
            <w:r>
              <w:rPr>
                <w:rFonts w:hint="eastAsia" w:ascii="仿宋" w:hAnsi="仿宋" w:eastAsia="仿宋"/>
                <w:color w:val="auto"/>
                <w:sz w:val="24"/>
                <w:szCs w:val="24"/>
                <w:highlight w:val="none"/>
                <w:lang w:val="en-US" w:eastAsia="zh-CN"/>
              </w:rPr>
              <w:t>10</w:t>
            </w:r>
            <w:r>
              <w:rPr>
                <w:rFonts w:hint="eastAsia" w:ascii="仿宋" w:hAnsi="仿宋" w:eastAsia="仿宋"/>
                <w:color w:val="auto"/>
                <w:sz w:val="24"/>
                <w:szCs w:val="24"/>
                <w:highlight w:val="none"/>
              </w:rPr>
              <w:t>万元，超过此报价的文件作废。</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其中全站仪报价不得超过5万，逆反射标志测量仪、道路标线逆反射亮度系数测定仪报价不得超过5万）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76" w:type="dxa"/>
          </w:tcPr>
          <w:p>
            <w:pPr>
              <w:spacing w:line="720" w:lineRule="auto"/>
              <w:jc w:val="center"/>
              <w:rPr>
                <w:rFonts w:ascii="仿宋" w:hAnsi="仿宋" w:eastAsia="仿宋"/>
                <w:sz w:val="24"/>
                <w:szCs w:val="24"/>
              </w:rPr>
            </w:pPr>
            <w:r>
              <w:rPr>
                <w:rFonts w:hint="eastAsia" w:ascii="仿宋" w:hAnsi="仿宋" w:eastAsia="仿宋"/>
                <w:sz w:val="24"/>
                <w:szCs w:val="24"/>
              </w:rPr>
              <w:t>8</w:t>
            </w:r>
          </w:p>
        </w:tc>
        <w:tc>
          <w:tcPr>
            <w:tcW w:w="7546" w:type="dxa"/>
          </w:tcPr>
          <w:p>
            <w:pPr>
              <w:pStyle w:val="14"/>
              <w:shd w:val="clear" w:color="auto" w:fill="FFFFFF"/>
              <w:spacing w:before="0" w:beforeAutospacing="0" w:after="0" w:afterAutospacing="0" w:line="376" w:lineRule="atLeast"/>
              <w:textAlignment w:val="baseline"/>
              <w:rPr>
                <w:rFonts w:ascii="仿宋" w:hAnsi="仿宋" w:eastAsia="仿宋" w:cstheme="minorBidi"/>
                <w:color w:val="auto"/>
                <w:kern w:val="2"/>
                <w:sz w:val="24"/>
                <w:szCs w:val="24"/>
              </w:rPr>
            </w:pPr>
            <w:r>
              <w:rPr>
                <w:rFonts w:hint="eastAsia" w:ascii="仿宋" w:hAnsi="仿宋" w:eastAsia="仿宋" w:cstheme="minorBidi"/>
                <w:color w:val="auto"/>
                <w:kern w:val="2"/>
                <w:sz w:val="24"/>
                <w:szCs w:val="24"/>
              </w:rPr>
              <w:t>采购文件的获取</w:t>
            </w:r>
          </w:p>
          <w:p>
            <w:pPr>
              <w:pStyle w:val="14"/>
              <w:shd w:val="clear" w:color="auto" w:fill="FFFFFF"/>
              <w:spacing w:before="0" w:beforeAutospacing="0" w:after="0" w:afterAutospacing="0" w:line="376" w:lineRule="atLeast"/>
              <w:textAlignment w:val="baseline"/>
              <w:rPr>
                <w:rFonts w:ascii="仿宋" w:hAnsi="仿宋" w:eastAsia="仿宋"/>
                <w:color w:val="auto"/>
                <w:sz w:val="24"/>
                <w:szCs w:val="24"/>
              </w:rPr>
            </w:pPr>
            <w:r>
              <w:rPr>
                <w:rFonts w:hint="eastAsia" w:ascii="仿宋" w:hAnsi="仿宋" w:eastAsia="仿宋" w:cstheme="minorBidi"/>
                <w:color w:val="auto"/>
                <w:kern w:val="2"/>
                <w:sz w:val="24"/>
                <w:szCs w:val="24"/>
              </w:rPr>
              <w:t>获取方式：</w:t>
            </w:r>
            <w:r>
              <w:rPr>
                <w:rFonts w:hint="eastAsia" w:ascii="仿宋" w:hAnsi="仿宋" w:eastAsia="仿宋" w:cstheme="minorBidi"/>
                <w:color w:val="auto"/>
                <w:kern w:val="2"/>
                <w:sz w:val="24"/>
                <w:szCs w:val="24"/>
                <w:lang w:val="zh-CN" w:eastAsia="zh-CN"/>
              </w:rPr>
              <w:t>登录http://www.cseti.com.cn网站进行下载。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6" w:type="dxa"/>
            <w:vAlign w:val="center"/>
          </w:tcPr>
          <w:p>
            <w:pPr>
              <w:spacing w:line="360" w:lineRule="auto"/>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9</w:t>
            </w:r>
          </w:p>
        </w:tc>
        <w:tc>
          <w:tcPr>
            <w:tcW w:w="7546" w:type="dxa"/>
            <w:vAlign w:val="center"/>
          </w:tcPr>
          <w:p>
            <w:pPr>
              <w:spacing w:line="360" w:lineRule="auto"/>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交货地点：恩施市土桥大道7号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76" w:type="dxa"/>
            <w:vAlign w:val="center"/>
          </w:tcPr>
          <w:p>
            <w:pPr>
              <w:spacing w:line="360" w:lineRule="auto"/>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10</w:t>
            </w:r>
          </w:p>
        </w:tc>
        <w:tc>
          <w:tcPr>
            <w:tcW w:w="7546" w:type="dxa"/>
            <w:vAlign w:val="center"/>
          </w:tcPr>
          <w:p>
            <w:pPr>
              <w:spacing w:line="360" w:lineRule="auto"/>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交货时间：合同签订后7天内</w:t>
            </w:r>
          </w:p>
        </w:tc>
      </w:tr>
    </w:tbl>
    <w:tbl>
      <w:tblPr>
        <w:tblStyle w:val="16"/>
        <w:tblpPr w:leftFromText="180" w:rightFromText="180" w:vertAnchor="text" w:tblpX="10214" w:tblpY="1462"/>
        <w:tblOverlap w:val="never"/>
        <w:tblW w:w="2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070" w:type="dxa"/>
          </w:tcPr>
          <w:p>
            <w:pPr>
              <w:spacing w:line="360" w:lineRule="auto"/>
              <w:rPr>
                <w:rFonts w:ascii="仿宋" w:hAnsi="仿宋" w:eastAsia="仿宋"/>
                <w:b/>
                <w:bCs/>
                <w:sz w:val="32"/>
                <w:szCs w:val="32"/>
                <w:vertAlign w:val="baseline"/>
              </w:rPr>
            </w:pPr>
          </w:p>
        </w:tc>
      </w:tr>
    </w:tbl>
    <w:p>
      <w:pPr>
        <w:spacing w:line="360" w:lineRule="auto"/>
        <w:rPr>
          <w:rFonts w:ascii="仿宋" w:hAnsi="仿宋" w:eastAsia="仿宋"/>
          <w:b/>
          <w:bCs/>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spacing w:line="360" w:lineRule="auto"/>
        <w:jc w:val="center"/>
        <w:outlineLvl w:val="1"/>
        <w:rPr>
          <w:rFonts w:hint="eastAsia" w:ascii="仿宋" w:hAnsi="仿宋" w:eastAsia="仿宋"/>
          <w:b/>
          <w:bCs/>
          <w:sz w:val="32"/>
          <w:szCs w:val="32"/>
        </w:rPr>
      </w:pPr>
      <w:bookmarkStart w:id="28" w:name="_Toc25631"/>
      <w:r>
        <w:rPr>
          <w:rFonts w:hint="eastAsia" w:ascii="仿宋" w:hAnsi="仿宋" w:eastAsia="仿宋"/>
          <w:b/>
          <w:bCs/>
          <w:sz w:val="32"/>
          <w:szCs w:val="32"/>
          <w:lang w:val="en-US" w:eastAsia="zh-CN"/>
        </w:rPr>
        <w:t>二、</w:t>
      </w:r>
      <w:r>
        <w:rPr>
          <w:rFonts w:hint="eastAsia" w:ascii="仿宋" w:hAnsi="仿宋" w:eastAsia="仿宋"/>
          <w:b/>
          <w:bCs/>
          <w:sz w:val="32"/>
          <w:szCs w:val="32"/>
        </w:rPr>
        <w:t>采购清单</w:t>
      </w:r>
      <w:bookmarkEnd w:id="28"/>
    </w:p>
    <w:p>
      <w:pPr>
        <w:pStyle w:val="2"/>
      </w:pPr>
    </w:p>
    <w:tbl>
      <w:tblPr>
        <w:tblStyle w:val="15"/>
        <w:tblW w:w="14463" w:type="dxa"/>
        <w:tblInd w:w="-135" w:type="dxa"/>
        <w:tblLayout w:type="fixed"/>
        <w:tblCellMar>
          <w:top w:w="0" w:type="dxa"/>
          <w:left w:w="108" w:type="dxa"/>
          <w:bottom w:w="0" w:type="dxa"/>
          <w:right w:w="108" w:type="dxa"/>
        </w:tblCellMar>
      </w:tblPr>
      <w:tblGrid>
        <w:gridCol w:w="855"/>
        <w:gridCol w:w="2985"/>
        <w:gridCol w:w="1455"/>
        <w:gridCol w:w="2520"/>
        <w:gridCol w:w="855"/>
        <w:gridCol w:w="975"/>
        <w:gridCol w:w="1934"/>
        <w:gridCol w:w="2884"/>
      </w:tblGrid>
      <w:tr>
        <w:tblPrEx>
          <w:tblCellMar>
            <w:top w:w="0" w:type="dxa"/>
            <w:left w:w="108" w:type="dxa"/>
            <w:bottom w:w="0" w:type="dxa"/>
            <w:right w:w="108" w:type="dxa"/>
          </w:tblCellMar>
        </w:tblPrEx>
        <w:trPr>
          <w:trHeight w:val="921"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val="0"/>
                <w:bCs w:val="0"/>
                <w:sz w:val="28"/>
                <w:szCs w:val="28"/>
              </w:rPr>
            </w:pPr>
            <w:r>
              <w:rPr>
                <w:rFonts w:hint="eastAsia" w:ascii="仿宋" w:hAnsi="仿宋" w:eastAsia="仿宋" w:cs="宋体"/>
                <w:b w:val="0"/>
                <w:bCs w:val="0"/>
                <w:sz w:val="28"/>
                <w:szCs w:val="28"/>
              </w:rPr>
              <w:t>序号</w:t>
            </w:r>
          </w:p>
        </w:tc>
        <w:tc>
          <w:tcPr>
            <w:tcW w:w="29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val="0"/>
                <w:bCs w:val="0"/>
                <w:sz w:val="28"/>
                <w:szCs w:val="28"/>
              </w:rPr>
            </w:pPr>
            <w:r>
              <w:rPr>
                <w:rFonts w:hint="eastAsia" w:ascii="仿宋" w:hAnsi="仿宋" w:eastAsia="仿宋"/>
                <w:b w:val="0"/>
                <w:bCs w:val="0"/>
                <w:sz w:val="28"/>
                <w:szCs w:val="28"/>
              </w:rPr>
              <w:t>仪器名称</w:t>
            </w:r>
          </w:p>
        </w:tc>
        <w:tc>
          <w:tcPr>
            <w:tcW w:w="145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b w:val="0"/>
                <w:bCs w:val="0"/>
                <w:sz w:val="28"/>
                <w:szCs w:val="28"/>
                <w:lang w:val="en-US" w:eastAsia="zh-CN"/>
              </w:rPr>
            </w:pPr>
            <w:r>
              <w:rPr>
                <w:rFonts w:hint="eastAsia" w:ascii="仿宋" w:hAnsi="仿宋" w:eastAsia="仿宋" w:cs="宋体"/>
                <w:b w:val="0"/>
                <w:bCs w:val="0"/>
                <w:sz w:val="28"/>
                <w:szCs w:val="28"/>
              </w:rPr>
              <w:t>规格型号</w:t>
            </w:r>
          </w:p>
        </w:tc>
        <w:tc>
          <w:tcPr>
            <w:tcW w:w="252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val="0"/>
                <w:bCs w:val="0"/>
                <w:sz w:val="28"/>
                <w:szCs w:val="28"/>
              </w:rPr>
            </w:pPr>
            <w:r>
              <w:rPr>
                <w:rFonts w:hint="eastAsia" w:ascii="仿宋" w:hAnsi="仿宋" w:eastAsia="仿宋"/>
                <w:b w:val="0"/>
                <w:bCs w:val="0"/>
                <w:sz w:val="28"/>
                <w:szCs w:val="28"/>
              </w:rPr>
              <w:t>建议生产厂家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val="0"/>
                <w:bCs w:val="0"/>
                <w:sz w:val="28"/>
                <w:szCs w:val="28"/>
              </w:rPr>
            </w:pPr>
            <w:r>
              <w:rPr>
                <w:rFonts w:hint="eastAsia" w:ascii="仿宋" w:hAnsi="仿宋" w:eastAsia="仿宋" w:cs="宋体"/>
                <w:b w:val="0"/>
                <w:bCs w:val="0"/>
                <w:sz w:val="28"/>
                <w:szCs w:val="28"/>
              </w:rPr>
              <w:t>单位</w:t>
            </w:r>
          </w:p>
        </w:tc>
        <w:tc>
          <w:tcPr>
            <w:tcW w:w="97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val="0"/>
                <w:bCs w:val="0"/>
                <w:sz w:val="28"/>
                <w:szCs w:val="28"/>
              </w:rPr>
            </w:pPr>
            <w:r>
              <w:rPr>
                <w:rFonts w:hint="eastAsia" w:ascii="仿宋" w:hAnsi="仿宋" w:eastAsia="仿宋" w:cs="宋体"/>
                <w:b w:val="0"/>
                <w:bCs w:val="0"/>
                <w:sz w:val="28"/>
                <w:szCs w:val="28"/>
              </w:rPr>
              <w:t>数量</w:t>
            </w:r>
          </w:p>
        </w:tc>
        <w:tc>
          <w:tcPr>
            <w:tcW w:w="193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b w:val="0"/>
                <w:bCs w:val="0"/>
                <w:sz w:val="28"/>
                <w:szCs w:val="28"/>
                <w:lang w:val="en-US" w:eastAsia="zh-CN"/>
              </w:rPr>
            </w:pPr>
            <w:r>
              <w:rPr>
                <w:rFonts w:hint="eastAsia" w:ascii="仿宋" w:hAnsi="仿宋" w:eastAsia="仿宋" w:cs="宋体"/>
                <w:b w:val="0"/>
                <w:bCs w:val="0"/>
                <w:sz w:val="28"/>
                <w:szCs w:val="28"/>
              </w:rPr>
              <w:t>技术</w:t>
            </w:r>
            <w:r>
              <w:rPr>
                <w:rFonts w:hint="eastAsia" w:ascii="仿宋" w:hAnsi="仿宋" w:eastAsia="仿宋" w:cs="宋体"/>
                <w:b w:val="0"/>
                <w:bCs w:val="0"/>
                <w:sz w:val="28"/>
                <w:szCs w:val="28"/>
                <w:lang w:val="en-US" w:eastAsia="zh-CN"/>
              </w:rPr>
              <w:t>参数</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b w:val="0"/>
                <w:bCs w:val="0"/>
                <w:sz w:val="28"/>
                <w:szCs w:val="28"/>
              </w:rPr>
            </w:pPr>
            <w:r>
              <w:rPr>
                <w:rFonts w:hint="eastAsia" w:ascii="仿宋" w:hAnsi="仿宋" w:eastAsia="仿宋" w:cs="宋体"/>
                <w:b w:val="0"/>
                <w:bCs w:val="0"/>
                <w:sz w:val="28"/>
                <w:szCs w:val="28"/>
              </w:rPr>
              <w:t>备注</w:t>
            </w:r>
          </w:p>
        </w:tc>
      </w:tr>
      <w:tr>
        <w:tblPrEx>
          <w:tblCellMar>
            <w:top w:w="0" w:type="dxa"/>
            <w:left w:w="108" w:type="dxa"/>
            <w:bottom w:w="0" w:type="dxa"/>
            <w:right w:w="108" w:type="dxa"/>
          </w:tblCellMar>
        </w:tblPrEx>
        <w:trPr>
          <w:trHeight w:val="655"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全站仪</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RTS 010</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苏州一光</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台</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详见附件1</w:t>
            </w:r>
          </w:p>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精度少于1"</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需配脚架和徕卡的棱镜（两套）</w:t>
            </w:r>
          </w:p>
        </w:tc>
      </w:tr>
      <w:tr>
        <w:tblPrEx>
          <w:tblCellMar>
            <w:top w:w="0" w:type="dxa"/>
            <w:left w:w="108" w:type="dxa"/>
            <w:bottom w:w="0" w:type="dxa"/>
            <w:right w:w="108" w:type="dxa"/>
          </w:tblCellMar>
        </w:tblPrEx>
        <w:trPr>
          <w:trHeight w:val="655"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2</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逆反射标志测量仪</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STT-101C</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北京中交</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台</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详见附件2</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w:t>
            </w:r>
          </w:p>
        </w:tc>
      </w:tr>
      <w:tr>
        <w:tblPrEx>
          <w:tblCellMar>
            <w:top w:w="0" w:type="dxa"/>
            <w:left w:w="108" w:type="dxa"/>
            <w:bottom w:w="0" w:type="dxa"/>
            <w:right w:w="108" w:type="dxa"/>
          </w:tblCellMar>
        </w:tblPrEx>
        <w:trPr>
          <w:trHeight w:val="655"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3</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道路标线逆反射亮度系数测定仪</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STT-301E</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北京中交</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台</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详见附件3</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w:t>
            </w: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sectPr>
          <w:pgSz w:w="16838" w:h="11906" w:orient="landscape"/>
          <w:pgMar w:top="1803" w:right="1440" w:bottom="1803" w:left="1440" w:header="851" w:footer="992" w:gutter="0"/>
          <w:cols w:space="0" w:num="1"/>
          <w:docGrid w:type="lines" w:linePitch="319" w:charSpace="0"/>
        </w:sectPr>
      </w:pPr>
    </w:p>
    <w:p>
      <w:pPr>
        <w:spacing w:line="360" w:lineRule="auto"/>
        <w:ind w:firstLine="562" w:firstLineChars="200"/>
        <w:outlineLvl w:val="1"/>
        <w:rPr>
          <w:rFonts w:ascii="仿宋" w:hAnsi="仿宋" w:eastAsia="仿宋"/>
          <w:b/>
          <w:bCs/>
          <w:sz w:val="28"/>
          <w:szCs w:val="28"/>
        </w:rPr>
      </w:pPr>
      <w:bookmarkStart w:id="29" w:name="_Toc28182"/>
      <w:r>
        <w:rPr>
          <w:rFonts w:hint="eastAsia" w:ascii="仿宋" w:hAnsi="仿宋" w:eastAsia="仿宋"/>
          <w:b/>
          <w:bCs/>
          <w:sz w:val="28"/>
          <w:szCs w:val="28"/>
          <w:lang w:val="en-US" w:eastAsia="zh-CN"/>
        </w:rPr>
        <w:t>三</w:t>
      </w:r>
      <w:r>
        <w:rPr>
          <w:rFonts w:hint="eastAsia" w:ascii="仿宋" w:hAnsi="仿宋" w:eastAsia="仿宋"/>
          <w:b/>
          <w:bCs/>
          <w:sz w:val="28"/>
          <w:szCs w:val="28"/>
        </w:rPr>
        <w:t>、总体要求</w:t>
      </w:r>
      <w:bookmarkEnd w:id="29"/>
    </w:p>
    <w:p>
      <w:pPr>
        <w:spacing w:line="360" w:lineRule="auto"/>
        <w:ind w:firstLine="640"/>
        <w:rPr>
          <w:rFonts w:ascii="仿宋" w:hAnsi="仿宋" w:eastAsia="仿宋"/>
          <w:sz w:val="28"/>
          <w:szCs w:val="28"/>
        </w:rPr>
      </w:pPr>
      <w:r>
        <w:rPr>
          <w:rFonts w:hint="eastAsia" w:ascii="仿宋" w:hAnsi="仿宋" w:eastAsia="仿宋"/>
          <w:sz w:val="28"/>
          <w:szCs w:val="28"/>
        </w:rPr>
        <w:t>本次新购仪器设备总体上应满足以下要求：</w:t>
      </w:r>
    </w:p>
    <w:p>
      <w:pPr>
        <w:numPr>
          <w:ilvl w:val="0"/>
          <w:numId w:val="1"/>
        </w:numPr>
        <w:spacing w:line="360" w:lineRule="auto"/>
        <w:ind w:firstLine="640"/>
        <w:rPr>
          <w:rFonts w:ascii="仿宋" w:hAnsi="仿宋" w:eastAsia="仿宋"/>
          <w:bCs/>
          <w:sz w:val="28"/>
          <w:szCs w:val="28"/>
        </w:rPr>
      </w:pPr>
      <w:r>
        <w:rPr>
          <w:rFonts w:hint="eastAsia" w:ascii="仿宋" w:hAnsi="仿宋" w:eastAsia="仿宋"/>
          <w:b/>
          <w:sz w:val="28"/>
          <w:szCs w:val="28"/>
        </w:rPr>
        <w:t>产品要求</w:t>
      </w:r>
      <w:r>
        <w:rPr>
          <w:rFonts w:hint="eastAsia" w:ascii="仿宋" w:hAnsi="仿宋" w:eastAsia="仿宋"/>
          <w:bCs/>
          <w:sz w:val="28"/>
          <w:szCs w:val="28"/>
        </w:rPr>
        <w:t>：①.满足新标准规范要求;②.单价高于20000元以上的单个设备，安装时需提供相应厂家资质文件以及授权书。</w:t>
      </w:r>
    </w:p>
    <w:p>
      <w:pPr>
        <w:numPr>
          <w:ilvl w:val="0"/>
          <w:numId w:val="1"/>
        </w:numPr>
        <w:spacing w:line="360" w:lineRule="auto"/>
        <w:ind w:firstLine="640"/>
        <w:rPr>
          <w:rFonts w:ascii="仿宋" w:hAnsi="仿宋" w:eastAsia="仿宋"/>
          <w:sz w:val="28"/>
          <w:szCs w:val="28"/>
        </w:rPr>
      </w:pPr>
      <w:r>
        <w:rPr>
          <w:rFonts w:hint="eastAsia" w:ascii="仿宋" w:hAnsi="仿宋" w:eastAsia="仿宋"/>
          <w:b/>
          <w:bCs/>
          <w:sz w:val="28"/>
          <w:szCs w:val="28"/>
        </w:rPr>
        <w:t>稳定性：</w:t>
      </w:r>
      <w:r>
        <w:rPr>
          <w:rFonts w:hint="eastAsia" w:ascii="仿宋" w:hAnsi="仿宋" w:eastAsia="仿宋"/>
          <w:sz w:val="28"/>
          <w:szCs w:val="28"/>
        </w:rPr>
        <w:t>试验检测过程受外界干扰因素较多，因此仪器设备应具备足够的稳定性。</w:t>
      </w:r>
    </w:p>
    <w:p>
      <w:pPr>
        <w:numPr>
          <w:ilvl w:val="0"/>
          <w:numId w:val="1"/>
        </w:numPr>
        <w:spacing w:line="360" w:lineRule="auto"/>
        <w:ind w:firstLine="640"/>
        <w:rPr>
          <w:rFonts w:ascii="仿宋" w:hAnsi="仿宋" w:eastAsia="仿宋"/>
          <w:sz w:val="28"/>
          <w:szCs w:val="28"/>
        </w:rPr>
      </w:pPr>
      <w:r>
        <w:rPr>
          <w:rFonts w:hint="eastAsia" w:ascii="仿宋" w:hAnsi="仿宋" w:eastAsia="仿宋"/>
          <w:b/>
          <w:bCs/>
          <w:sz w:val="28"/>
          <w:szCs w:val="28"/>
        </w:rPr>
        <w:t>安全性：</w:t>
      </w:r>
      <w:r>
        <w:rPr>
          <w:rFonts w:hint="eastAsia" w:ascii="仿宋" w:hAnsi="仿宋" w:eastAsia="仿宋"/>
          <w:sz w:val="28"/>
          <w:szCs w:val="28"/>
        </w:rPr>
        <w:t>在使用过程中，应确保仪器设备具有操作安全性。使用结束后，数据储存安全性。</w:t>
      </w:r>
    </w:p>
    <w:p>
      <w:pPr>
        <w:numPr>
          <w:ilvl w:val="0"/>
          <w:numId w:val="1"/>
        </w:numPr>
        <w:spacing w:line="360" w:lineRule="auto"/>
        <w:ind w:firstLine="640"/>
        <w:rPr>
          <w:rFonts w:ascii="仿宋" w:hAnsi="仿宋" w:eastAsia="仿宋"/>
          <w:sz w:val="28"/>
          <w:szCs w:val="28"/>
        </w:rPr>
      </w:pPr>
      <w:r>
        <w:rPr>
          <w:rFonts w:hint="eastAsia" w:ascii="仿宋" w:hAnsi="仿宋" w:eastAsia="仿宋"/>
          <w:b/>
          <w:bCs/>
          <w:sz w:val="28"/>
          <w:szCs w:val="28"/>
        </w:rPr>
        <w:t>适用性：</w:t>
      </w:r>
      <w:r>
        <w:rPr>
          <w:rFonts w:hint="eastAsia" w:ascii="仿宋" w:hAnsi="仿宋" w:eastAsia="仿宋"/>
          <w:sz w:val="28"/>
          <w:szCs w:val="28"/>
        </w:rPr>
        <w:t>确保采购的仪器设备能符合日常检测工作需要。</w:t>
      </w:r>
    </w:p>
    <w:p>
      <w:pPr>
        <w:numPr>
          <w:ilvl w:val="0"/>
          <w:numId w:val="1"/>
        </w:numPr>
        <w:spacing w:line="360" w:lineRule="auto"/>
        <w:ind w:firstLine="640"/>
        <w:rPr>
          <w:rFonts w:ascii="仿宋" w:hAnsi="仿宋" w:eastAsia="仿宋"/>
          <w:sz w:val="28"/>
          <w:szCs w:val="28"/>
        </w:rPr>
      </w:pPr>
      <w:r>
        <w:rPr>
          <w:rFonts w:hint="eastAsia" w:ascii="仿宋" w:hAnsi="仿宋" w:eastAsia="仿宋"/>
          <w:b/>
          <w:bCs/>
          <w:sz w:val="28"/>
          <w:szCs w:val="28"/>
        </w:rPr>
        <w:t>易用性：</w:t>
      </w:r>
      <w:r>
        <w:rPr>
          <w:rFonts w:hint="eastAsia" w:ascii="仿宋" w:hAnsi="仿宋" w:eastAsia="仿宋"/>
          <w:sz w:val="28"/>
          <w:szCs w:val="28"/>
        </w:rPr>
        <w:t>保证仪器设备操作简单明确、通俗易懂。</w:t>
      </w:r>
    </w:p>
    <w:p>
      <w:pPr>
        <w:numPr>
          <w:ilvl w:val="0"/>
          <w:numId w:val="2"/>
        </w:numPr>
        <w:spacing w:line="360" w:lineRule="auto"/>
        <w:ind w:firstLine="562" w:firstLineChars="200"/>
        <w:outlineLvl w:val="1"/>
        <w:rPr>
          <w:rFonts w:hint="eastAsia" w:ascii="仿宋" w:hAnsi="仿宋" w:eastAsia="仿宋"/>
          <w:b/>
          <w:bCs/>
          <w:sz w:val="28"/>
          <w:szCs w:val="28"/>
          <w:lang w:val="en-US" w:eastAsia="zh-CN"/>
        </w:rPr>
      </w:pPr>
      <w:bookmarkStart w:id="30" w:name="_Toc1034"/>
      <w:r>
        <w:rPr>
          <w:rFonts w:hint="eastAsia" w:ascii="仿宋" w:hAnsi="仿宋" w:eastAsia="仿宋"/>
          <w:b/>
          <w:bCs/>
          <w:sz w:val="28"/>
          <w:szCs w:val="28"/>
          <w:lang w:val="en-US" w:eastAsia="zh-CN"/>
        </w:rPr>
        <w:t>报价要求</w:t>
      </w:r>
      <w:bookmarkEnd w:id="30"/>
    </w:p>
    <w:p>
      <w:pPr>
        <w:snapToGrid w:val="0"/>
        <w:spacing w:line="360" w:lineRule="auto"/>
        <w:ind w:firstLine="560" w:firstLineChars="200"/>
        <w:rPr>
          <w:rFonts w:hint="eastAsia" w:ascii="仿宋" w:hAnsi="仿宋" w:eastAsia="仿宋"/>
          <w:sz w:val="28"/>
          <w:szCs w:val="28"/>
          <w:highlight w:val="none"/>
          <w:lang w:val="en-AU"/>
        </w:rPr>
      </w:pPr>
      <w:r>
        <w:rPr>
          <w:rFonts w:hint="eastAsia" w:ascii="仿宋" w:hAnsi="仿宋" w:eastAsia="仿宋"/>
          <w:sz w:val="28"/>
          <w:szCs w:val="28"/>
          <w:highlight w:val="none"/>
          <w:lang w:val="en-AU"/>
        </w:rPr>
        <w:t>1、本次采购采用总价包干的方式进行报价。所报价格为费用总额，包括设备采购费、安装调试费、培训费等所有费用，本项目设最高限价人民币壹拾万元</w:t>
      </w:r>
      <w:r>
        <w:rPr>
          <w:rFonts w:hint="eastAsia" w:ascii="仿宋" w:hAnsi="仿宋" w:eastAsia="仿宋"/>
          <w:sz w:val="28"/>
          <w:szCs w:val="28"/>
          <w:highlight w:val="none"/>
          <w:lang w:val="en-US" w:eastAsia="zh-CN"/>
        </w:rPr>
        <w:t>整</w:t>
      </w:r>
      <w:r>
        <w:rPr>
          <w:rFonts w:hint="eastAsia" w:ascii="仿宋" w:hAnsi="仿宋" w:eastAsia="仿宋"/>
          <w:sz w:val="28"/>
          <w:szCs w:val="28"/>
          <w:highlight w:val="none"/>
          <w:lang w:val="en-AU"/>
        </w:rPr>
        <w:t>（￥1</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lang w:val="en-AU"/>
        </w:rPr>
        <w:t>0000.00）</w:t>
      </w:r>
      <w:r>
        <w:rPr>
          <w:rFonts w:hint="eastAsia" w:ascii="仿宋" w:hAnsi="仿宋" w:eastAsia="仿宋"/>
          <w:sz w:val="28"/>
          <w:szCs w:val="28"/>
          <w:highlight w:val="none"/>
          <w:lang w:val="en-AU" w:eastAsia="zh-CN"/>
        </w:rPr>
        <w:t>，（其中全站仪报价不得超过5万，逆反射标志测量仪、道路标线逆反射亮度系数测定仪报价不得超过5万）</w:t>
      </w:r>
      <w:r>
        <w:rPr>
          <w:rFonts w:hint="eastAsia" w:ascii="仿宋" w:hAnsi="仿宋" w:eastAsia="仿宋"/>
          <w:sz w:val="28"/>
          <w:szCs w:val="28"/>
          <w:highlight w:val="none"/>
          <w:lang w:val="en-AU"/>
        </w:rPr>
        <w:t>。</w:t>
      </w:r>
    </w:p>
    <w:p>
      <w:pPr>
        <w:snapToGrid w:val="0"/>
        <w:spacing w:line="360" w:lineRule="auto"/>
        <w:ind w:firstLine="560" w:firstLineChars="200"/>
        <w:rPr>
          <w:rFonts w:hint="eastAsia" w:ascii="仿宋" w:hAnsi="仿宋" w:eastAsia="仿宋"/>
          <w:sz w:val="28"/>
          <w:szCs w:val="28"/>
          <w:highlight w:val="none"/>
          <w:lang w:val="en-AU"/>
        </w:rPr>
      </w:pPr>
      <w:r>
        <w:rPr>
          <w:rFonts w:hint="eastAsia" w:ascii="仿宋" w:hAnsi="仿宋" w:eastAsia="仿宋"/>
          <w:sz w:val="28"/>
          <w:szCs w:val="28"/>
          <w:highlight w:val="none"/>
          <w:lang w:val="en-AU"/>
        </w:rPr>
        <w:t>2、本次报价货币为人民币，总价应包含开具增值税发票的价格。</w:t>
      </w:r>
    </w:p>
    <w:p>
      <w:pPr>
        <w:numPr>
          <w:ilvl w:val="0"/>
          <w:numId w:val="0"/>
        </w:numPr>
        <w:spacing w:line="360" w:lineRule="auto"/>
        <w:ind w:firstLine="562" w:firstLineChars="200"/>
        <w:outlineLvl w:val="1"/>
        <w:rPr>
          <w:rFonts w:ascii="仿宋" w:hAnsi="仿宋" w:eastAsia="仿宋"/>
          <w:b/>
          <w:bCs/>
          <w:sz w:val="28"/>
          <w:szCs w:val="28"/>
        </w:rPr>
      </w:pPr>
      <w:bookmarkStart w:id="31" w:name="_Toc5718"/>
      <w:r>
        <w:rPr>
          <w:rFonts w:hint="eastAsia" w:ascii="仿宋" w:hAnsi="仿宋" w:eastAsia="仿宋"/>
          <w:b/>
          <w:bCs/>
          <w:sz w:val="28"/>
          <w:szCs w:val="28"/>
          <w:lang w:val="en-US" w:eastAsia="zh-CN"/>
        </w:rPr>
        <w:t>五、</w:t>
      </w:r>
      <w:r>
        <w:rPr>
          <w:rFonts w:hint="eastAsia" w:ascii="仿宋" w:hAnsi="仿宋" w:eastAsia="仿宋"/>
          <w:b/>
          <w:bCs/>
          <w:sz w:val="28"/>
          <w:szCs w:val="28"/>
        </w:rPr>
        <w:t>响应说明</w:t>
      </w:r>
      <w:bookmarkEnd w:id="31"/>
    </w:p>
    <w:p>
      <w:pPr>
        <w:pStyle w:val="14"/>
        <w:shd w:val="clear" w:color="auto" w:fill="FFFFFF"/>
        <w:spacing w:before="0" w:beforeAutospacing="0" w:after="0" w:afterAutospacing="0" w:line="360" w:lineRule="auto"/>
        <w:ind w:firstLine="560" w:firstLineChars="200"/>
        <w:textAlignment w:val="baseline"/>
        <w:rPr>
          <w:rFonts w:ascii="仿宋" w:hAnsi="仿宋" w:eastAsia="仿宋" w:cstheme="minorBidi"/>
          <w:kern w:val="2"/>
          <w:sz w:val="28"/>
          <w:szCs w:val="28"/>
        </w:rPr>
      </w:pPr>
      <w:r>
        <w:rPr>
          <w:rFonts w:hint="eastAsia" w:ascii="仿宋" w:hAnsi="仿宋" w:eastAsia="仿宋" w:cstheme="minorBidi"/>
          <w:kern w:val="2"/>
          <w:sz w:val="28"/>
          <w:szCs w:val="28"/>
        </w:rPr>
        <w:t>1、供应商须是在中华人民共和国境内注册并取得营业执照、从事检测行业设备生产或销售的独立法人；</w:t>
      </w:r>
    </w:p>
    <w:p>
      <w:pPr>
        <w:pStyle w:val="14"/>
        <w:shd w:val="clear" w:color="auto" w:fill="FFFFFF"/>
        <w:spacing w:before="0" w:beforeAutospacing="0" w:after="0" w:afterAutospacing="0" w:line="360" w:lineRule="auto"/>
        <w:ind w:firstLine="560" w:firstLineChars="200"/>
        <w:textAlignment w:val="baseline"/>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2</w:t>
      </w:r>
      <w:r>
        <w:rPr>
          <w:rFonts w:hint="eastAsia" w:ascii="仿宋" w:hAnsi="仿宋" w:eastAsia="仿宋" w:cstheme="minorBidi"/>
          <w:kern w:val="2"/>
          <w:sz w:val="28"/>
          <w:szCs w:val="28"/>
        </w:rPr>
        <w:t>、与采购人存在利害关系可能影响采购公正性的单位，不得参加本项目的竞标；单位负责人为同一人或者存在控股、管理关系的不同单位，不得同时参加本项目的竞标。否则，相关响应均被否决。</w:t>
      </w:r>
    </w:p>
    <w:p>
      <w:pPr>
        <w:pStyle w:val="14"/>
        <w:shd w:val="clear" w:color="auto" w:fill="FFFFFF"/>
        <w:spacing w:before="0" w:beforeAutospacing="0" w:after="0" w:afterAutospacing="0" w:line="360" w:lineRule="auto"/>
        <w:ind w:firstLine="562" w:firstLineChars="200"/>
        <w:textAlignment w:val="baseline"/>
        <w:outlineLvl w:val="1"/>
        <w:rPr>
          <w:rFonts w:ascii="仿宋" w:hAnsi="仿宋" w:eastAsia="仿宋" w:cstheme="minorBidi"/>
          <w:b/>
          <w:bCs/>
          <w:kern w:val="2"/>
          <w:sz w:val="28"/>
          <w:szCs w:val="28"/>
        </w:rPr>
      </w:pPr>
      <w:bookmarkStart w:id="32" w:name="_Toc21481"/>
      <w:r>
        <w:rPr>
          <w:rFonts w:hint="eastAsia" w:ascii="仿宋" w:hAnsi="仿宋" w:eastAsia="仿宋" w:cstheme="minorBidi"/>
          <w:b/>
          <w:bCs/>
          <w:kern w:val="2"/>
          <w:sz w:val="28"/>
          <w:szCs w:val="28"/>
          <w:lang w:val="en-US" w:eastAsia="zh-CN"/>
        </w:rPr>
        <w:t>六</w:t>
      </w:r>
      <w:r>
        <w:rPr>
          <w:rFonts w:hint="eastAsia" w:ascii="仿宋" w:hAnsi="仿宋" w:eastAsia="仿宋" w:cstheme="minorBidi"/>
          <w:b/>
          <w:bCs/>
          <w:kern w:val="2"/>
          <w:sz w:val="28"/>
          <w:szCs w:val="28"/>
        </w:rPr>
        <w:t>、</w:t>
      </w:r>
      <w:bookmarkStart w:id="33" w:name="_Toc516854253"/>
      <w:bookmarkStart w:id="34" w:name="_Toc516864979"/>
      <w:bookmarkStart w:id="35" w:name="_Toc498431525"/>
      <w:r>
        <w:rPr>
          <w:rFonts w:hint="eastAsia" w:ascii="仿宋" w:hAnsi="仿宋" w:eastAsia="仿宋" w:cstheme="minorBidi"/>
          <w:b/>
          <w:bCs/>
          <w:kern w:val="2"/>
          <w:sz w:val="28"/>
          <w:szCs w:val="28"/>
        </w:rPr>
        <w:t>采购评审</w:t>
      </w:r>
      <w:bookmarkEnd w:id="32"/>
      <w:bookmarkEnd w:id="33"/>
      <w:bookmarkEnd w:id="34"/>
      <w:bookmarkEnd w:id="35"/>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1．评审小组</w:t>
      </w:r>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采购人召集公司技术、管理人员（不少于3人）组成评审小组，确认无误后进行评审。</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．评标细则</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lang w:val="en-US" w:eastAsia="zh-CN"/>
        </w:rPr>
        <w:t>本次采购询价以最低报价中标（报价包含税费、运费、安装调试、培训费等）。</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3．保密</w:t>
      </w:r>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（1）采购人不得将潜在供货方的任何情况透露给任何其它人。</w:t>
      </w:r>
    </w:p>
    <w:p>
      <w:pPr>
        <w:adjustRightInd w:val="0"/>
        <w:snapToGrid w:val="0"/>
        <w:spacing w:line="348" w:lineRule="auto"/>
        <w:ind w:firstLine="560" w:firstLineChars="200"/>
        <w:rPr>
          <w:rFonts w:hint="eastAsia" w:ascii="仿宋" w:hAnsi="仿宋" w:eastAsia="仿宋"/>
          <w:sz w:val="28"/>
          <w:szCs w:val="28"/>
        </w:rPr>
      </w:pPr>
      <w:r>
        <w:rPr>
          <w:rFonts w:hint="eastAsia" w:ascii="仿宋" w:hAnsi="仿宋" w:eastAsia="仿宋"/>
          <w:sz w:val="28"/>
          <w:szCs w:val="28"/>
        </w:rPr>
        <w:t>（2）评审小组及工作人员不得将有关《响应文件》的审查、澄清、评估和比较以及有关授予合同的意向的一切情况透露给任何响应人。</w:t>
      </w:r>
      <w:bookmarkStart w:id="36" w:name="_Toc498431526"/>
      <w:bookmarkStart w:id="37" w:name="_Toc516854254"/>
      <w:bookmarkStart w:id="38" w:name="_Toc516864980"/>
    </w:p>
    <w:p>
      <w:pPr>
        <w:adjustRightInd w:val="0"/>
        <w:snapToGrid w:val="0"/>
        <w:spacing w:line="348" w:lineRule="auto"/>
        <w:ind w:left="424" w:leftChars="202" w:firstLine="132" w:firstLineChars="47"/>
        <w:outlineLvl w:val="1"/>
        <w:rPr>
          <w:rFonts w:hint="eastAsia" w:ascii="仿宋" w:hAnsi="仿宋" w:eastAsia="仿宋"/>
          <w:b/>
          <w:bCs/>
          <w:sz w:val="28"/>
          <w:szCs w:val="28"/>
        </w:rPr>
      </w:pPr>
      <w:bookmarkStart w:id="39" w:name="_Toc10996"/>
      <w:r>
        <w:rPr>
          <w:rFonts w:hint="eastAsia" w:ascii="仿宋" w:hAnsi="仿宋" w:eastAsia="仿宋"/>
          <w:b/>
          <w:bCs/>
          <w:sz w:val="28"/>
          <w:szCs w:val="28"/>
          <w:lang w:val="en-US" w:eastAsia="zh-CN"/>
        </w:rPr>
        <w:t>七、</w:t>
      </w:r>
      <w:r>
        <w:rPr>
          <w:rFonts w:hint="eastAsia" w:ascii="仿宋" w:hAnsi="仿宋" w:eastAsia="仿宋"/>
          <w:b/>
          <w:bCs/>
          <w:sz w:val="28"/>
          <w:szCs w:val="28"/>
        </w:rPr>
        <w:t>定标及合同授予</w:t>
      </w:r>
      <w:bookmarkEnd w:id="36"/>
      <w:bookmarkEnd w:id="37"/>
      <w:bookmarkEnd w:id="38"/>
      <w:bookmarkEnd w:id="39"/>
      <w:bookmarkStart w:id="40" w:name="_Toc385992361"/>
      <w:bookmarkStart w:id="41" w:name="_Toc389620200"/>
      <w:bookmarkStart w:id="42" w:name="_Toc9845465"/>
      <w:bookmarkStart w:id="43" w:name="_Toc9153225"/>
      <w:bookmarkStart w:id="44" w:name="_Toc13505754"/>
      <w:bookmarkStart w:id="45" w:name="_Toc9757087"/>
      <w:bookmarkStart w:id="46" w:name="_Toc74972596"/>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1．定标</w:t>
      </w:r>
      <w:bookmarkEnd w:id="40"/>
      <w:bookmarkEnd w:id="41"/>
      <w:r>
        <w:rPr>
          <w:rFonts w:hint="eastAsia" w:ascii="仿宋" w:hAnsi="仿宋" w:eastAsia="仿宋"/>
          <w:sz w:val="28"/>
          <w:szCs w:val="28"/>
        </w:rPr>
        <w:t>原则</w:t>
      </w:r>
      <w:bookmarkEnd w:id="42"/>
      <w:bookmarkEnd w:id="43"/>
      <w:bookmarkEnd w:id="44"/>
      <w:bookmarkEnd w:id="45"/>
      <w:bookmarkEnd w:id="46"/>
    </w:p>
    <w:p>
      <w:pPr>
        <w:adjustRightInd w:val="0"/>
        <w:snapToGrid w:val="0"/>
        <w:spacing w:line="348"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）合同将授予评审中被评为第一名的投标人。</w:t>
      </w:r>
    </w:p>
    <w:p>
      <w:pPr>
        <w:adjustRightInd w:val="0"/>
        <w:snapToGrid w:val="0"/>
        <w:spacing w:line="348" w:lineRule="auto"/>
        <w:ind w:firstLine="560" w:firstLineChars="200"/>
        <w:rPr>
          <w:rFonts w:ascii="仿宋" w:hAnsi="仿宋" w:eastAsia="仿宋"/>
          <w:sz w:val="28"/>
          <w:szCs w:val="28"/>
        </w:rPr>
      </w:pPr>
      <w:bookmarkStart w:id="47" w:name="_Toc385992362"/>
      <w:bookmarkStart w:id="48" w:name="_Toc389620201"/>
      <w:r>
        <w:rPr>
          <w:rFonts w:hint="eastAsia" w:ascii="仿宋" w:hAnsi="仿宋" w:eastAsia="仿宋"/>
          <w:sz w:val="28"/>
          <w:szCs w:val="28"/>
        </w:rPr>
        <w:t>2）合同生效后，如果已中标的响应人不能按《响应文件》中承诺的条件履行签约行为，采购人有权在评审小组推荐的、合格的供应商单中选择新的合同授予人。</w:t>
      </w:r>
      <w:bookmarkEnd w:id="47"/>
      <w:bookmarkEnd w:id="48"/>
      <w:bookmarkStart w:id="49" w:name="_Toc385992363"/>
      <w:bookmarkStart w:id="50" w:name="_Toc389620202"/>
      <w:bookmarkStart w:id="51" w:name="_Toc9153226"/>
      <w:bookmarkStart w:id="52" w:name="_Toc9757088"/>
      <w:bookmarkStart w:id="53" w:name="_Toc9845466"/>
      <w:bookmarkStart w:id="54" w:name="_Toc13505755"/>
    </w:p>
    <w:bookmarkEnd w:id="49"/>
    <w:bookmarkEnd w:id="50"/>
    <w:bookmarkEnd w:id="51"/>
    <w:bookmarkEnd w:id="52"/>
    <w:bookmarkEnd w:id="53"/>
    <w:bookmarkEnd w:id="54"/>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2．接受和拒绝任何或所有投标的权力</w:t>
      </w:r>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采购人在开标之前,因出现重大变故的,保留拒绝所有投标的权力。</w:t>
      </w:r>
    </w:p>
    <w:p>
      <w:pPr>
        <w:snapToGrid w:val="0"/>
        <w:spacing w:line="360" w:lineRule="auto"/>
        <w:ind w:firstLine="548" w:firstLineChars="196"/>
        <w:rPr>
          <w:rFonts w:ascii="仿宋" w:hAnsi="仿宋" w:eastAsia="仿宋"/>
          <w:sz w:val="28"/>
          <w:szCs w:val="28"/>
        </w:rPr>
      </w:pPr>
      <w:r>
        <w:rPr>
          <w:rFonts w:hint="eastAsia" w:ascii="仿宋" w:hAnsi="仿宋" w:eastAsia="仿宋"/>
          <w:sz w:val="28"/>
          <w:szCs w:val="28"/>
        </w:rPr>
        <w:t>3．成交通知</w:t>
      </w:r>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1）采购人将在评审工作结束后向由评审小组推荐中标的响应人发出正式的《成交通知书》，该《成交通知书》将作为签订合同的依据。</w:t>
      </w:r>
    </w:p>
    <w:p>
      <w:pPr>
        <w:adjustRightInd w:val="0"/>
        <w:snapToGrid w:val="0"/>
        <w:spacing w:line="348"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）对未中标的响应人，采购人不对未中标原因作出解释，同时亦不退还《响应文件》。</w:t>
      </w:r>
    </w:p>
    <w:p>
      <w:pPr>
        <w:snapToGrid w:val="0"/>
        <w:spacing w:line="360" w:lineRule="auto"/>
        <w:ind w:firstLine="548" w:firstLineChars="196"/>
        <w:rPr>
          <w:rFonts w:ascii="仿宋" w:hAnsi="仿宋" w:eastAsia="仿宋"/>
          <w:sz w:val="28"/>
          <w:szCs w:val="28"/>
        </w:rPr>
      </w:pPr>
      <w:r>
        <w:rPr>
          <w:rFonts w:hint="eastAsia" w:ascii="仿宋" w:hAnsi="仿宋" w:eastAsia="仿宋"/>
          <w:sz w:val="28"/>
          <w:szCs w:val="28"/>
        </w:rPr>
        <w:t>4．签订合同</w:t>
      </w:r>
    </w:p>
    <w:p>
      <w:pPr>
        <w:adjustRightInd w:val="0"/>
        <w:snapToGrid w:val="0"/>
        <w:spacing w:line="348"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）成交人应按采购人指定的时间、地点与采购人签订合同。</w:t>
      </w:r>
    </w:p>
    <w:p>
      <w:pPr>
        <w:adjustRightInd w:val="0"/>
        <w:snapToGrid w:val="0"/>
        <w:spacing w:line="348" w:lineRule="auto"/>
        <w:ind w:firstLine="560"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）《询价采购文件》（包括其补充、修改文件）、成交人的《响应文件》及双方确认的澄清文件等，均为有法律约束力的经济合同组成的一部分。</w:t>
      </w:r>
    </w:p>
    <w:p>
      <w:pPr>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br w:type="page"/>
      </w:r>
    </w:p>
    <w:p>
      <w:pPr>
        <w:numPr>
          <w:ilvl w:val="0"/>
          <w:numId w:val="0"/>
        </w:numPr>
        <w:spacing w:line="360" w:lineRule="auto"/>
        <w:ind w:firstLine="562" w:firstLineChars="200"/>
        <w:outlineLvl w:val="1"/>
        <w:rPr>
          <w:rFonts w:ascii="仿宋" w:hAnsi="仿宋" w:eastAsia="仿宋"/>
          <w:b/>
          <w:bCs/>
          <w:sz w:val="28"/>
          <w:szCs w:val="28"/>
        </w:rPr>
      </w:pPr>
      <w:bookmarkStart w:id="55" w:name="_Toc28411"/>
      <w:r>
        <w:rPr>
          <w:rFonts w:hint="eastAsia" w:ascii="仿宋" w:hAnsi="仿宋" w:eastAsia="仿宋"/>
          <w:b/>
          <w:bCs/>
          <w:sz w:val="28"/>
          <w:szCs w:val="28"/>
          <w:lang w:val="en-US" w:eastAsia="zh-CN"/>
        </w:rPr>
        <w:t>八、</w:t>
      </w:r>
      <w:r>
        <w:rPr>
          <w:rFonts w:hint="eastAsia" w:ascii="仿宋" w:hAnsi="仿宋" w:eastAsia="仿宋"/>
          <w:b/>
          <w:bCs/>
          <w:sz w:val="28"/>
          <w:szCs w:val="28"/>
        </w:rPr>
        <w:t>付款方式</w:t>
      </w:r>
      <w:bookmarkEnd w:id="55"/>
    </w:p>
    <w:p>
      <w:pPr>
        <w:numPr>
          <w:ilvl w:val="0"/>
          <w:numId w:val="3"/>
        </w:numPr>
        <w:spacing w:line="360" w:lineRule="auto"/>
        <w:ind w:firstLine="560"/>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仪器设备第一次标定由供货商代为送检，标定合格后上门安装，检定/校准费用由采购人支付。</w:t>
      </w:r>
    </w:p>
    <w:p>
      <w:pPr>
        <w:snapToGrid w:val="0"/>
        <w:spacing w:line="360" w:lineRule="auto"/>
        <w:ind w:firstLine="560" w:firstLineChars="200"/>
        <w:rPr>
          <w:rFonts w:hint="eastAsia" w:ascii="仿宋" w:hAnsi="仿宋" w:eastAsia="仿宋"/>
          <w:sz w:val="28"/>
          <w:szCs w:val="28"/>
          <w:highlight w:val="none"/>
          <w:lang w:val="en-AU"/>
        </w:rPr>
      </w:pP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val="en-AU"/>
        </w:rPr>
        <w:t>签订合同后，按约定期限设备进场，验收合格并完成对采购人技术人员的培训后</w:t>
      </w:r>
      <w:r>
        <w:rPr>
          <w:rFonts w:hint="eastAsia" w:ascii="仿宋" w:hAnsi="仿宋" w:eastAsia="仿宋"/>
          <w:sz w:val="28"/>
          <w:szCs w:val="28"/>
          <w:highlight w:val="none"/>
          <w:lang w:val="en-AU" w:eastAsia="zh-CN"/>
        </w:rPr>
        <w:t>，</w:t>
      </w:r>
      <w:r>
        <w:rPr>
          <w:rFonts w:hint="eastAsia" w:ascii="仿宋" w:hAnsi="仿宋" w:eastAsia="仿宋"/>
          <w:sz w:val="28"/>
          <w:szCs w:val="28"/>
          <w:highlight w:val="none"/>
          <w:lang w:val="en-US" w:eastAsia="zh-CN"/>
        </w:rPr>
        <w:t>仪器设备</w:t>
      </w:r>
      <w:r>
        <w:rPr>
          <w:rFonts w:hint="eastAsia" w:ascii="仿宋" w:hAnsi="仿宋" w:eastAsia="仿宋"/>
          <w:sz w:val="28"/>
          <w:szCs w:val="28"/>
          <w:highlight w:val="none"/>
        </w:rPr>
        <w:t>投入使用</w:t>
      </w:r>
      <w:r>
        <w:rPr>
          <w:rFonts w:hint="eastAsia" w:ascii="仿宋" w:hAnsi="仿宋" w:eastAsia="仿宋"/>
          <w:sz w:val="28"/>
          <w:szCs w:val="28"/>
          <w:highlight w:val="none"/>
          <w:lang w:val="en-US" w:eastAsia="zh-CN"/>
        </w:rPr>
        <w:t>六</w:t>
      </w:r>
      <w:r>
        <w:rPr>
          <w:rFonts w:hint="eastAsia" w:ascii="仿宋" w:hAnsi="仿宋" w:eastAsia="仿宋"/>
          <w:sz w:val="28"/>
          <w:szCs w:val="28"/>
          <w:highlight w:val="none"/>
        </w:rPr>
        <w:t>个月无故障，支付合同价款的</w:t>
      </w:r>
      <w:r>
        <w:rPr>
          <w:rFonts w:hint="eastAsia" w:ascii="仿宋" w:hAnsi="仿宋" w:eastAsia="仿宋"/>
          <w:sz w:val="28"/>
          <w:szCs w:val="28"/>
          <w:highlight w:val="none"/>
          <w:lang w:val="en-US" w:eastAsia="zh-CN"/>
        </w:rPr>
        <w:t>50</w:t>
      </w:r>
      <w:r>
        <w:rPr>
          <w:rFonts w:hint="eastAsia" w:ascii="仿宋" w:hAnsi="仿宋" w:eastAsia="仿宋"/>
          <w:sz w:val="28"/>
          <w:szCs w:val="28"/>
          <w:highlight w:val="none"/>
        </w:rPr>
        <w:t>%</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剩余50%一年内付清（其中包括5%的质保金）</w:t>
      </w:r>
      <w:r>
        <w:rPr>
          <w:rFonts w:hint="eastAsia" w:ascii="仿宋" w:hAnsi="仿宋" w:eastAsia="仿宋"/>
          <w:sz w:val="28"/>
          <w:szCs w:val="28"/>
          <w:highlight w:val="none"/>
          <w:lang w:val="en-AU"/>
        </w:rPr>
        <w:t>。</w:t>
      </w:r>
    </w:p>
    <w:p>
      <w:pPr>
        <w:pStyle w:val="4"/>
        <w:spacing w:beforeLines="50" w:afterLines="50" w:line="360" w:lineRule="auto"/>
        <w:ind w:firstLine="568" w:firstLineChars="202"/>
        <w:jc w:val="left"/>
        <w:rPr>
          <w:rFonts w:hint="eastAsia" w:ascii="仿宋" w:hAnsi="仿宋" w:eastAsia="仿宋" w:cstheme="minorBidi"/>
          <w:b/>
          <w:bCs/>
          <w:kern w:val="2"/>
          <w:sz w:val="28"/>
          <w:szCs w:val="28"/>
          <w:lang w:val="zh-CN" w:eastAsia="zh-CN" w:bidi="ar-SA"/>
        </w:rPr>
      </w:pPr>
      <w:bookmarkStart w:id="56" w:name="_Toc7716"/>
      <w:r>
        <w:rPr>
          <w:rFonts w:hint="eastAsia" w:ascii="仿宋" w:hAnsi="仿宋" w:eastAsia="仿宋" w:cstheme="minorBidi"/>
          <w:b/>
          <w:bCs/>
          <w:kern w:val="2"/>
          <w:sz w:val="28"/>
          <w:szCs w:val="28"/>
          <w:lang w:val="en-US" w:eastAsia="zh-CN" w:bidi="ar-SA"/>
        </w:rPr>
        <w:t>九、</w:t>
      </w:r>
      <w:r>
        <w:rPr>
          <w:rFonts w:hint="eastAsia" w:ascii="仿宋" w:hAnsi="仿宋" w:eastAsia="仿宋" w:cstheme="minorBidi"/>
          <w:b/>
          <w:bCs/>
          <w:kern w:val="2"/>
          <w:sz w:val="28"/>
          <w:szCs w:val="28"/>
          <w:lang w:val="zh-CN" w:eastAsia="zh-CN" w:bidi="ar-SA"/>
        </w:rPr>
        <w:t>其他要求</w:t>
      </w:r>
      <w:bookmarkEnd w:id="56"/>
    </w:p>
    <w:p>
      <w:pPr>
        <w:snapToGrid w:val="0"/>
        <w:spacing w:line="360" w:lineRule="auto"/>
        <w:ind w:firstLine="560" w:firstLineChars="200"/>
        <w:rPr>
          <w:rFonts w:hint="eastAsia" w:ascii="仿宋" w:hAnsi="仿宋" w:eastAsia="仿宋" w:cstheme="minorBidi"/>
          <w:b w:val="0"/>
          <w:bCs w:val="0"/>
          <w:kern w:val="2"/>
          <w:sz w:val="28"/>
          <w:szCs w:val="28"/>
          <w:lang w:val="de-DE" w:eastAsia="zh-CN" w:bidi="ar-SA"/>
        </w:rPr>
      </w:pPr>
      <w:r>
        <w:rPr>
          <w:rFonts w:hint="eastAsia" w:ascii="仿宋" w:hAnsi="仿宋" w:eastAsia="仿宋" w:cstheme="minorBidi"/>
          <w:b w:val="0"/>
          <w:bCs w:val="0"/>
          <w:kern w:val="2"/>
          <w:sz w:val="28"/>
          <w:szCs w:val="28"/>
          <w:lang w:val="en-US" w:eastAsia="zh-CN" w:bidi="ar-SA"/>
        </w:rPr>
        <w:t>（1）质保期：安装调试经用户验收合格当天起，质保期不少于2年。</w:t>
      </w:r>
    </w:p>
    <w:p>
      <w:pPr>
        <w:snapToGrid w:val="0"/>
        <w:spacing w:line="360" w:lineRule="auto"/>
        <w:ind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（2）交货地点：</w:t>
      </w:r>
      <w:r>
        <w:rPr>
          <w:rFonts w:hint="eastAsia" w:ascii="仿宋" w:hAnsi="仿宋" w:eastAsia="仿宋" w:cstheme="minorBidi"/>
          <w:b w:val="0"/>
          <w:bCs w:val="0"/>
          <w:kern w:val="2"/>
          <w:sz w:val="28"/>
          <w:szCs w:val="28"/>
          <w:lang w:val="en-AU" w:eastAsia="zh-CN" w:bidi="ar-SA"/>
        </w:rPr>
        <w:t>湖北省</w:t>
      </w:r>
      <w:r>
        <w:rPr>
          <w:rFonts w:hint="eastAsia" w:ascii="仿宋" w:hAnsi="仿宋" w:eastAsia="仿宋" w:cstheme="minorBidi"/>
          <w:b w:val="0"/>
          <w:bCs w:val="0"/>
          <w:kern w:val="2"/>
          <w:sz w:val="28"/>
          <w:szCs w:val="28"/>
          <w:lang w:val="en-US" w:eastAsia="zh-CN" w:bidi="ar-SA"/>
        </w:rPr>
        <w:t>恩施市土桥大道7号。</w:t>
      </w:r>
    </w:p>
    <w:p>
      <w:pPr>
        <w:snapToGrid w:val="0"/>
        <w:spacing w:line="360" w:lineRule="auto"/>
        <w:ind w:firstLine="560" w:firstLineChars="200"/>
        <w:rPr>
          <w:rFonts w:hint="eastAsia" w:ascii="仿宋" w:hAnsi="仿宋" w:eastAsia="仿宋" w:cstheme="minorBidi"/>
          <w:b w:val="0"/>
          <w:bCs w:val="0"/>
          <w:kern w:val="2"/>
          <w:sz w:val="28"/>
          <w:szCs w:val="28"/>
          <w:lang w:val="en-AU" w:eastAsia="zh-CN" w:bidi="ar-SA"/>
        </w:rPr>
      </w:pPr>
      <w:r>
        <w:rPr>
          <w:rFonts w:hint="eastAsia" w:ascii="仿宋" w:hAnsi="仿宋" w:eastAsia="仿宋" w:cstheme="minorBidi"/>
          <w:b w:val="0"/>
          <w:bCs w:val="0"/>
          <w:kern w:val="2"/>
          <w:sz w:val="28"/>
          <w:szCs w:val="28"/>
          <w:lang w:val="en-US" w:eastAsia="zh-CN" w:bidi="ar-SA"/>
        </w:rPr>
        <w:t>（3）交货期：</w:t>
      </w:r>
      <w:r>
        <w:rPr>
          <w:rFonts w:hint="eastAsia" w:ascii="仿宋" w:hAnsi="仿宋" w:eastAsia="仿宋" w:cstheme="minorBidi"/>
          <w:b w:val="0"/>
          <w:bCs w:val="0"/>
          <w:kern w:val="2"/>
          <w:sz w:val="28"/>
          <w:szCs w:val="28"/>
          <w:lang w:val="en-AU" w:eastAsia="zh-CN" w:bidi="ar-SA"/>
        </w:rPr>
        <w:t>签定合同</w:t>
      </w:r>
      <w:r>
        <w:rPr>
          <w:rFonts w:hint="eastAsia" w:ascii="仿宋" w:hAnsi="仿宋" w:eastAsia="仿宋" w:cstheme="minorBidi"/>
          <w:b w:val="0"/>
          <w:bCs w:val="0"/>
          <w:kern w:val="2"/>
          <w:sz w:val="28"/>
          <w:szCs w:val="28"/>
          <w:lang w:val="en-US" w:eastAsia="zh-CN" w:bidi="ar-SA"/>
        </w:rPr>
        <w:t>后15日历天</w:t>
      </w:r>
      <w:r>
        <w:rPr>
          <w:rFonts w:hint="eastAsia" w:ascii="仿宋" w:hAnsi="仿宋" w:eastAsia="仿宋" w:cstheme="minorBidi"/>
          <w:b w:val="0"/>
          <w:bCs w:val="0"/>
          <w:kern w:val="2"/>
          <w:sz w:val="28"/>
          <w:szCs w:val="28"/>
          <w:lang w:val="en-AU" w:eastAsia="zh-CN" w:bidi="ar-SA"/>
        </w:rPr>
        <w:t>内交货。</w:t>
      </w:r>
    </w:p>
    <w:p>
      <w:pPr>
        <w:snapToGrid w:val="0"/>
        <w:spacing w:line="360" w:lineRule="auto"/>
        <w:ind w:firstLine="562" w:firstLineChars="200"/>
        <w:outlineLvl w:val="1"/>
        <w:rPr>
          <w:rFonts w:hint="eastAsia" w:ascii="仿宋" w:hAnsi="仿宋" w:eastAsia="仿宋" w:cstheme="minorBidi"/>
          <w:b/>
          <w:bCs/>
          <w:kern w:val="2"/>
          <w:sz w:val="28"/>
          <w:szCs w:val="28"/>
          <w:lang w:val="en-AU" w:eastAsia="zh-CN" w:bidi="ar-SA"/>
        </w:rPr>
      </w:pPr>
      <w:bookmarkStart w:id="57" w:name="_Toc23261"/>
      <w:r>
        <w:rPr>
          <w:rFonts w:hint="eastAsia" w:ascii="仿宋" w:hAnsi="仿宋" w:eastAsia="仿宋" w:cstheme="minorBidi"/>
          <w:b/>
          <w:bCs/>
          <w:kern w:val="2"/>
          <w:sz w:val="28"/>
          <w:szCs w:val="28"/>
          <w:lang w:val="en-US" w:eastAsia="zh-CN" w:bidi="ar-SA"/>
        </w:rPr>
        <w:t>十、</w:t>
      </w:r>
      <w:r>
        <w:rPr>
          <w:rFonts w:hint="eastAsia" w:ascii="仿宋" w:hAnsi="仿宋" w:eastAsia="仿宋" w:cstheme="minorBidi"/>
          <w:b/>
          <w:bCs/>
          <w:kern w:val="2"/>
          <w:sz w:val="28"/>
          <w:szCs w:val="28"/>
          <w:lang w:val="en-AU" w:eastAsia="zh-CN" w:bidi="ar-SA"/>
        </w:rPr>
        <w:t xml:space="preserve"> 免费培训</w:t>
      </w:r>
      <w:bookmarkEnd w:id="57"/>
    </w:p>
    <w:p>
      <w:pPr>
        <w:snapToGrid w:val="0"/>
        <w:spacing w:line="360" w:lineRule="auto"/>
        <w:ind w:firstLine="560" w:firstLineChars="200"/>
        <w:rPr>
          <w:rFonts w:hint="eastAsia" w:ascii="仿宋" w:hAnsi="仿宋" w:eastAsia="仿宋" w:cstheme="minorBidi"/>
          <w:b w:val="0"/>
          <w:bCs w:val="0"/>
          <w:kern w:val="2"/>
          <w:sz w:val="28"/>
          <w:szCs w:val="28"/>
          <w:lang w:val="en-AU" w:eastAsia="zh-CN" w:bidi="ar-SA"/>
        </w:rPr>
      </w:pPr>
      <w:r>
        <w:rPr>
          <w:rFonts w:hint="eastAsia" w:ascii="仿宋" w:hAnsi="仿宋" w:eastAsia="仿宋" w:cstheme="minorBidi"/>
          <w:b w:val="0"/>
          <w:bCs w:val="0"/>
          <w:kern w:val="2"/>
          <w:sz w:val="28"/>
          <w:szCs w:val="28"/>
          <w:lang w:val="en-AU" w:eastAsia="zh-CN" w:bidi="ar-SA"/>
        </w:rPr>
        <w:t>培训对象是所有使用人员，应提供相关培训教程。具体的培训时间、参与人员根据实施情况和需方的工作任务状态进行协商。培训地点：按我方要求地点。培训目标：经过培训后相关人员可熟练操作设备、设备维护人员可熟练排除一般性故障。</w:t>
      </w:r>
    </w:p>
    <w:p>
      <w:pPr>
        <w:adjustRightInd w:val="0"/>
        <w:snapToGrid w:val="0"/>
        <w:spacing w:line="348" w:lineRule="auto"/>
        <w:ind w:firstLine="562" w:firstLineChars="200"/>
        <w:outlineLvl w:val="1"/>
        <w:rPr>
          <w:rFonts w:hint="eastAsia" w:ascii="仿宋" w:hAnsi="仿宋" w:eastAsia="仿宋"/>
          <w:b/>
          <w:bCs/>
          <w:sz w:val="28"/>
          <w:szCs w:val="28"/>
        </w:rPr>
      </w:pPr>
      <w:bookmarkStart w:id="58" w:name="_Toc21059"/>
      <w:r>
        <w:rPr>
          <w:rFonts w:hint="eastAsia" w:ascii="仿宋" w:hAnsi="仿宋" w:eastAsia="仿宋"/>
          <w:b/>
          <w:bCs/>
          <w:sz w:val="28"/>
          <w:szCs w:val="28"/>
          <w:lang w:val="en-US" w:eastAsia="zh-CN"/>
        </w:rPr>
        <w:t>十一</w:t>
      </w:r>
      <w:r>
        <w:rPr>
          <w:rFonts w:hint="eastAsia" w:ascii="仿宋" w:hAnsi="仿宋" w:eastAsia="仿宋"/>
          <w:b/>
          <w:bCs/>
          <w:sz w:val="28"/>
          <w:szCs w:val="28"/>
        </w:rPr>
        <w:t>、</w:t>
      </w:r>
      <w:bookmarkStart w:id="59" w:name="_Toc516854263"/>
      <w:bookmarkStart w:id="60" w:name="_Toc516864989"/>
      <w:bookmarkStart w:id="61" w:name="_Toc498431535"/>
      <w:r>
        <w:rPr>
          <w:rFonts w:hint="eastAsia" w:ascii="仿宋" w:hAnsi="仿宋" w:eastAsia="仿宋"/>
          <w:b/>
          <w:bCs/>
          <w:sz w:val="28"/>
          <w:szCs w:val="28"/>
        </w:rPr>
        <w:t>售后服务</w:t>
      </w:r>
      <w:bookmarkEnd w:id="58"/>
      <w:bookmarkEnd w:id="59"/>
      <w:bookmarkEnd w:id="60"/>
      <w:bookmarkEnd w:id="61"/>
    </w:p>
    <w:p>
      <w:pPr>
        <w:adjustRightInd w:val="0"/>
        <w:snapToGrid w:val="0"/>
        <w:spacing w:line="348" w:lineRule="auto"/>
        <w:ind w:firstLine="560" w:firstLineChars="200"/>
        <w:rPr>
          <w:rFonts w:ascii="仿宋" w:hAnsi="仿宋" w:eastAsia="仿宋"/>
          <w:sz w:val="28"/>
          <w:szCs w:val="28"/>
        </w:rPr>
      </w:pPr>
      <w:r>
        <w:rPr>
          <w:rFonts w:hint="eastAsia" w:ascii="仿宋" w:hAnsi="仿宋" w:eastAsia="仿宋"/>
          <w:sz w:val="28"/>
          <w:szCs w:val="28"/>
        </w:rPr>
        <w:t>（1）、中标人对此次招标采购的货物应按照招标文件的要求提供合格的产品，对所供的货物提供不少于</w:t>
      </w:r>
      <w:r>
        <w:rPr>
          <w:rFonts w:hint="eastAsia" w:ascii="仿宋" w:hAnsi="仿宋" w:eastAsia="仿宋"/>
          <w:sz w:val="28"/>
          <w:szCs w:val="28"/>
          <w:lang w:val="en-US" w:eastAsia="zh-CN"/>
        </w:rPr>
        <w:t>2</w:t>
      </w:r>
      <w:r>
        <w:rPr>
          <w:rFonts w:hint="eastAsia" w:ascii="仿宋" w:hAnsi="仿宋" w:eastAsia="仿宋"/>
          <w:sz w:val="28"/>
          <w:szCs w:val="28"/>
        </w:rPr>
        <w:t>年的质保期，投标人应详细提供货物的质保期及售后服务方案承诺（按国家“三包”标准），并加盖投标人有效公章。货物质保期自货物安装调试验收合格之日起计算；如质保期内同一故障发生三次，或在两个月内无法修复，中标人应无条件换货；质保期内非因操作不当造成需要更换的零配件及货物由中标人负责包修、包换；在质保期结束前1个月内，中标人须免费对货物进行一次全面的维护与保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（2）、质保期内如出现因设计、制造、运输、装卸等原因造成的质量问题，中标人应无偿负责维修、更换。质保期后出现故障，只收取基本维护费用。所需配件应为生产厂家原装配件，其价格应低于市场价。</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维修服务的响应时间：在质保期内设备若发生非人为故障，中标人应免费上门检修维护，免费更换零部件。中标人在接到采购人故障通知后应在4小时内作出电话响应，在1个工作日内给予解决方案并委派专业技术人员到达现场（逾期采购人有权另请他人维修，费用由中标人承担），免费提供咨询、维修和更换零部件等服务，重大问题或其他较难解决的问题应在2个工作日内给予方案并解决，若在2个工作日内无法及时排除故障，投标人应提供与该设备型号、规格及技术指标相一致的备品或更新的兼容产品以保证正常运行，如因中标人原因不能及时修复，质保期将相应顺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投标人可视自身能力在投标文件中提供更优、更合理的维修服务承诺。</w:t>
      </w:r>
    </w:p>
    <w:p>
      <w:pPr>
        <w:spacing w:line="360" w:lineRule="auto"/>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spacing w:line="360" w:lineRule="auto"/>
        <w:ind w:firstLine="3920" w:firstLineChars="1400"/>
        <w:rPr>
          <w:rFonts w:ascii="仿宋" w:hAnsi="仿宋" w:eastAsia="仿宋"/>
          <w:sz w:val="28"/>
          <w:szCs w:val="28"/>
        </w:rPr>
      </w:pPr>
      <w:r>
        <w:rPr>
          <w:rFonts w:hint="eastAsia" w:ascii="仿宋" w:hAnsi="仿宋" w:eastAsia="仿宋"/>
          <w:sz w:val="28"/>
          <w:szCs w:val="28"/>
        </w:rPr>
        <w:t>湖北衡远工程检测有限公司</w:t>
      </w:r>
    </w:p>
    <w:p>
      <w:pPr>
        <w:spacing w:line="360" w:lineRule="auto"/>
        <w:ind w:firstLine="3920" w:firstLineChars="1400"/>
        <w:jc w:val="both"/>
        <w:rPr>
          <w:rFonts w:ascii="仿宋" w:hAnsi="仿宋" w:eastAsia="仿宋"/>
          <w:sz w:val="28"/>
          <w:szCs w:val="28"/>
        </w:rPr>
      </w:pPr>
      <w:r>
        <w:rPr>
          <w:rFonts w:hint="eastAsia" w:ascii="仿宋" w:hAnsi="仿宋" w:eastAsia="仿宋"/>
          <w:sz w:val="28"/>
          <w:szCs w:val="28"/>
        </w:rPr>
        <w:t xml:space="preserve">联系人：胡晓玲  </w:t>
      </w:r>
    </w:p>
    <w:p>
      <w:pPr>
        <w:spacing w:line="360" w:lineRule="auto"/>
        <w:rPr>
          <w:rFonts w:hint="eastAsia" w:ascii="仿宋" w:hAnsi="仿宋" w:eastAsia="仿宋"/>
          <w:sz w:val="30"/>
          <w:szCs w:val="30"/>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联系电话：15586680001</w:t>
      </w:r>
      <w:r>
        <w:rPr>
          <w:rFonts w:hint="eastAsia" w:ascii="仿宋" w:hAnsi="仿宋" w:eastAsia="仿宋"/>
          <w:sz w:val="30"/>
          <w:szCs w:val="30"/>
        </w:rPr>
        <w:br w:type="page"/>
      </w:r>
    </w:p>
    <w:p>
      <w:pPr>
        <w:spacing w:line="360" w:lineRule="auto"/>
        <w:outlineLvl w:val="0"/>
        <w:rPr>
          <w:rFonts w:hint="eastAsia" w:ascii="仿宋" w:hAnsi="仿宋" w:eastAsia="仿宋"/>
          <w:sz w:val="30"/>
          <w:szCs w:val="30"/>
          <w:lang w:val="en-US" w:eastAsia="zh-CN"/>
        </w:rPr>
      </w:pPr>
      <w:bookmarkStart w:id="62" w:name="_Toc3289"/>
      <w:bookmarkStart w:id="63" w:name="_Toc32464"/>
      <w:r>
        <w:rPr>
          <w:rFonts w:hint="eastAsia" w:ascii="仿宋" w:hAnsi="仿宋" w:eastAsia="仿宋"/>
          <w:sz w:val="30"/>
          <w:szCs w:val="30"/>
          <w:lang w:val="en-US" w:eastAsia="zh-CN"/>
        </w:rPr>
        <w:t>附件1：</w:t>
      </w:r>
      <w:bookmarkEnd w:id="62"/>
      <w:bookmarkEnd w:id="63"/>
    </w:p>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eastAsia="zh-CN"/>
        </w:rPr>
        <w:t>苏州一光</w:t>
      </w:r>
      <w:r>
        <w:rPr>
          <w:rFonts w:hint="eastAsia" w:ascii="宋体" w:hAnsi="宋体" w:eastAsia="宋体" w:cs="宋体"/>
          <w:b/>
          <w:bCs/>
          <w:sz w:val="32"/>
          <w:szCs w:val="32"/>
          <w:lang w:val="en-US" w:eastAsia="zh-CN"/>
        </w:rPr>
        <w:t>--全站仪（型号：RTS 010）</w:t>
      </w:r>
    </w:p>
    <w:p>
      <w:pPr>
        <w:widowControl/>
        <w:jc w:val="both"/>
        <w:rPr>
          <w:rFonts w:hint="eastAsia" w:ascii="宋体" w:hAnsi="宋体" w:eastAsia="宋体" w:cs="宋体"/>
          <w:b/>
          <w:bCs/>
          <w:sz w:val="28"/>
          <w:szCs w:val="28"/>
          <w:lang w:eastAsia="zh-CN"/>
        </w:rPr>
      </w:pPr>
    </w:p>
    <w:p>
      <w:pPr>
        <w:widowControl/>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产品特点：</w:t>
      </w:r>
      <w:r>
        <w:rPr>
          <w:rFonts w:hint="eastAsia" w:ascii="宋体" w:hAnsi="宋体" w:eastAsia="宋体" w:cs="宋体"/>
          <w:b/>
          <w:bCs/>
          <w:sz w:val="28"/>
          <w:szCs w:val="28"/>
          <w:lang w:eastAsia="zh-CN"/>
        </w:rPr>
        <w:br w:type="textWrapping"/>
      </w:r>
      <w:r>
        <w:rPr>
          <w:rFonts w:hint="eastAsia" w:ascii="宋体" w:hAnsi="宋体" w:eastAsia="宋体" w:cs="宋体"/>
          <w:b/>
          <w:bCs/>
          <w:sz w:val="28"/>
          <w:szCs w:val="28"/>
          <w:lang w:eastAsia="zh-CN"/>
        </w:rPr>
        <w:t xml:space="preserve">      </w:t>
      </w:r>
      <w:r>
        <w:rPr>
          <w:rFonts w:hint="eastAsia" w:ascii="宋体" w:hAnsi="宋体" w:eastAsia="宋体" w:cs="宋体"/>
          <w:b w:val="0"/>
          <w:bCs w:val="0"/>
          <w:sz w:val="24"/>
          <w:szCs w:val="24"/>
          <w:lang w:eastAsia="zh-CN"/>
        </w:rPr>
        <w:t>全新测角和测距核心技术，测角精度1"；</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棱镜测距精度1mm+1×10-6·D；</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免棱镜测程1000m，免棱镜测距精度2mm+2×10-6·D；</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反射片测程1200m；</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反射片测距精度1mm+1×10-6·D；</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3.5'半透半反彩色触摸屏，阳光下清晰可见；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智能发光键盘，根据背景光亮度自动开启和关闭；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全新Windows CE 应用软件，工程、控制和测图尽在其中；</w:t>
      </w:r>
    </w:p>
    <w:p>
      <w:pPr>
        <w:widowControl/>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技术特点：</w:t>
      </w:r>
      <w:r>
        <w:rPr>
          <w:rFonts w:hint="eastAsia" w:ascii="宋体" w:hAnsi="宋体" w:eastAsia="宋体" w:cs="宋体"/>
          <w:b/>
          <w:bCs/>
          <w:sz w:val="28"/>
          <w:szCs w:val="28"/>
          <w:lang w:eastAsia="zh-CN"/>
        </w:rPr>
        <w:br w:type="textWrapping"/>
      </w:r>
      <w:r>
        <w:rPr>
          <w:rFonts w:hint="eastAsia" w:ascii="宋体" w:hAnsi="宋体" w:eastAsia="宋体" w:cs="宋体"/>
          <w:b/>
          <w:bCs/>
          <w:sz w:val="28"/>
          <w:szCs w:val="28"/>
          <w:lang w:eastAsia="zh-CN"/>
        </w:rPr>
        <w:t>    </w:t>
      </w:r>
      <w:r>
        <w:rPr>
          <w:rFonts w:hint="eastAsia" w:ascii="宋体" w:hAnsi="宋体" w:eastAsia="宋体" w:cs="宋体"/>
          <w:b w:val="0"/>
          <w:bCs w:val="0"/>
          <w:sz w:val="24"/>
          <w:szCs w:val="24"/>
          <w:lang w:eastAsia="zh-CN"/>
        </w:rPr>
        <w:t>密珠式轴系设计，消除轴系间隙对精度的影响；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四探头绝对编码读数系统设计，有效消除偏心误差；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革命性测距光路设计，超小远场光斑尺寸；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800MHz载波频率，测量更准确； </w:t>
      </w:r>
      <w:r>
        <w:rPr>
          <w:rFonts w:hint="eastAsia" w:ascii="宋体" w:hAnsi="宋体" w:eastAsia="宋体" w:cs="宋体"/>
          <w:b w:val="0"/>
          <w:bCs w:val="0"/>
          <w:sz w:val="24"/>
          <w:szCs w:val="24"/>
          <w:lang w:eastAsia="zh-CN"/>
        </w:rPr>
        <w:br w:type="textWrapping"/>
      </w:r>
      <w:r>
        <w:rPr>
          <w:rFonts w:hint="eastAsia" w:ascii="宋体" w:hAnsi="宋体" w:eastAsia="宋体" w:cs="宋体"/>
          <w:b w:val="0"/>
          <w:bCs w:val="0"/>
          <w:sz w:val="24"/>
          <w:szCs w:val="24"/>
          <w:lang w:eastAsia="zh-CN"/>
        </w:rPr>
        <w:t>     改进的止微动机构设计，照准更准确，锁紧更轻松。</w:t>
      </w:r>
    </w:p>
    <w:p>
      <w:pPr>
        <w:widowControl/>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技术参数：</w:t>
      </w:r>
    </w:p>
    <w:p>
      <w:pPr>
        <w:widowControl/>
        <w:jc w:val="both"/>
        <w:rPr>
          <w:rFonts w:hint="eastAsia" w:ascii="宋体" w:hAnsi="宋体" w:eastAsia="宋体" w:cs="宋体"/>
          <w:b/>
          <w:bCs/>
          <w:sz w:val="28"/>
          <w:szCs w:val="28"/>
          <w:lang w:eastAsia="zh-CN"/>
        </w:rPr>
      </w:pPr>
    </w:p>
    <w:p>
      <w:pPr>
        <w:widowControl/>
        <w:jc w:val="center"/>
      </w:pPr>
      <w:r>
        <w:drawing>
          <wp:inline distT="0" distB="0" distL="114300" distR="114300">
            <wp:extent cx="5010150" cy="37052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010150" cy="3705225"/>
                    </a:xfrm>
                    <a:prstGeom prst="rect">
                      <a:avLst/>
                    </a:prstGeom>
                    <a:noFill/>
                    <a:ln>
                      <a:noFill/>
                    </a:ln>
                  </pic:spPr>
                </pic:pic>
              </a:graphicData>
            </a:graphic>
          </wp:inline>
        </w:drawing>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widowControl/>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脚架及棱镜参照样式：</w:t>
      </w:r>
    </w:p>
    <w:p>
      <w:pPr>
        <w:widowControl/>
        <w:jc w:val="both"/>
        <w:rPr>
          <w:rFonts w:hint="eastAsia" w:ascii="宋体" w:hAnsi="宋体" w:eastAsia="宋体" w:cs="宋体"/>
          <w:b/>
          <w:bCs/>
          <w:sz w:val="28"/>
          <w:szCs w:val="28"/>
          <w:lang w:val="en-US" w:eastAsia="zh-CN"/>
        </w:rPr>
      </w:pPr>
    </w:p>
    <w:p>
      <w:pPr>
        <w:widowControl/>
        <w:jc w:val="center"/>
      </w:pPr>
      <w:r>
        <w:drawing>
          <wp:inline distT="0" distB="0" distL="114300" distR="114300">
            <wp:extent cx="5274310" cy="45243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4524375"/>
                    </a:xfrm>
                    <a:prstGeom prst="rect">
                      <a:avLst/>
                    </a:prstGeom>
                    <a:noFill/>
                    <a:ln>
                      <a:noFill/>
                    </a:ln>
                  </pic:spPr>
                </pic:pic>
              </a:graphicData>
            </a:graphic>
          </wp:inline>
        </w:drawing>
      </w:r>
    </w:p>
    <w:p>
      <w:r>
        <w:br w:type="page"/>
      </w:r>
    </w:p>
    <w:p>
      <w:pPr>
        <w:spacing w:line="360" w:lineRule="auto"/>
        <w:outlineLvl w:val="0"/>
        <w:rPr>
          <w:rFonts w:hint="eastAsia" w:ascii="仿宋" w:hAnsi="仿宋" w:eastAsia="仿宋"/>
          <w:sz w:val="30"/>
          <w:szCs w:val="30"/>
          <w:lang w:val="en-US" w:eastAsia="zh-CN"/>
        </w:rPr>
      </w:pPr>
      <w:bookmarkStart w:id="64" w:name="_Toc14463"/>
      <w:bookmarkStart w:id="65" w:name="_Toc11932"/>
      <w:r>
        <w:rPr>
          <w:rFonts w:hint="eastAsia" w:ascii="仿宋" w:hAnsi="仿宋" w:eastAsia="仿宋"/>
          <w:sz w:val="30"/>
          <w:szCs w:val="30"/>
          <w:lang w:val="en-US" w:eastAsia="zh-CN"/>
        </w:rPr>
        <w:t>附件2：</w:t>
      </w:r>
      <w:bookmarkEnd w:id="64"/>
      <w:bookmarkEnd w:id="65"/>
    </w:p>
    <w:p>
      <w:pPr>
        <w:widowControl/>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北京中交--</w:t>
      </w:r>
      <w:r>
        <w:rPr>
          <w:rFonts w:hint="eastAsia" w:ascii="宋体" w:hAnsi="宋体" w:eastAsia="宋体" w:cs="宋体"/>
          <w:b/>
          <w:bCs/>
          <w:sz w:val="32"/>
          <w:szCs w:val="32"/>
          <w:lang w:eastAsia="zh-CN"/>
        </w:rPr>
        <w:t>逆反射标志测量仪（</w:t>
      </w:r>
      <w:r>
        <w:rPr>
          <w:rFonts w:hint="eastAsia" w:ascii="宋体" w:hAnsi="宋体" w:eastAsia="宋体" w:cs="宋体"/>
          <w:b/>
          <w:bCs/>
          <w:sz w:val="32"/>
          <w:szCs w:val="32"/>
          <w:lang w:val="en-US" w:eastAsia="zh-CN"/>
        </w:rPr>
        <w:t>型号：</w:t>
      </w:r>
      <w:r>
        <w:rPr>
          <w:rFonts w:hint="eastAsia" w:ascii="宋体" w:hAnsi="宋体" w:eastAsia="宋体" w:cs="宋体"/>
          <w:b/>
          <w:bCs/>
          <w:sz w:val="32"/>
          <w:szCs w:val="32"/>
          <w:lang w:eastAsia="zh-CN"/>
        </w:rPr>
        <w:t>STT-101C）</w:t>
      </w:r>
    </w:p>
    <w:p>
      <w:pPr>
        <w:widowControl/>
        <w:jc w:val="both"/>
        <w:rPr>
          <w:rFonts w:hint="eastAsia" w:ascii="宋体" w:hAnsi="宋体" w:eastAsia="宋体" w:cs="宋体"/>
          <w:b/>
          <w:bCs/>
          <w:sz w:val="32"/>
          <w:szCs w:val="32"/>
          <w:lang w:eastAsia="zh-CN"/>
        </w:rPr>
      </w:pPr>
    </w:p>
    <w:p>
      <w:pPr>
        <w:widowControl/>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技术参数：</w:t>
      </w:r>
    </w:p>
    <w:p>
      <w:pPr>
        <w:widowControl/>
        <w:jc w:val="both"/>
        <w:rPr>
          <w:rFonts w:ascii="仿宋" w:hAnsi="仿宋" w:eastAsia="仿宋"/>
          <w:sz w:val="30"/>
          <w:szCs w:val="30"/>
        </w:rPr>
      </w:pPr>
    </w:p>
    <w:p>
      <w:pPr>
        <w:widowControl/>
        <w:spacing w:line="360" w:lineRule="auto"/>
        <w:jc w:val="both"/>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概述</w:t>
      </w:r>
    </w:p>
    <w:p>
      <w:pPr>
        <w:widowControl/>
        <w:spacing w:line="360" w:lineRule="auto"/>
        <w:jc w:val="both"/>
        <w:rPr>
          <w:rFonts w:ascii="仿宋" w:hAnsi="仿宋" w:eastAsia="仿宋"/>
          <w:sz w:val="24"/>
          <w:szCs w:val="24"/>
        </w:rPr>
      </w:pPr>
      <w:r>
        <w:rPr>
          <w:rFonts w:ascii="仿宋" w:hAnsi="仿宋" w:eastAsia="仿宋"/>
          <w:sz w:val="24"/>
          <w:szCs w:val="24"/>
        </w:rPr>
        <w:t>STT-101C</w:t>
      </w:r>
      <w:r>
        <w:rPr>
          <w:rFonts w:hint="eastAsia" w:ascii="仿宋" w:hAnsi="仿宋" w:eastAsia="仿宋"/>
          <w:sz w:val="24"/>
          <w:szCs w:val="24"/>
        </w:rPr>
        <w:t>型逆反射标志测量仪是一款适用于现场测量逆反射材料光度性能（逆反射系数</w:t>
      </w:r>
      <w:r>
        <w:rPr>
          <w:rFonts w:ascii="仿宋" w:hAnsi="仿宋" w:eastAsia="仿宋"/>
          <w:sz w:val="24"/>
          <w:szCs w:val="24"/>
        </w:rPr>
        <w:t>R</w:t>
      </w:r>
      <w:r>
        <w:rPr>
          <w:rFonts w:hint="eastAsia" w:ascii="仿宋" w:hAnsi="仿宋" w:eastAsia="仿宋"/>
          <w:sz w:val="24"/>
          <w:szCs w:val="24"/>
        </w:rPr>
        <w:t>＇）的仪器。它是基于</w:t>
      </w:r>
      <w:r>
        <w:rPr>
          <w:rFonts w:ascii="仿宋" w:hAnsi="仿宋" w:eastAsia="仿宋"/>
          <w:sz w:val="24"/>
          <w:szCs w:val="24"/>
        </w:rPr>
        <w:t>Windows CE</w:t>
      </w:r>
      <w:r>
        <w:rPr>
          <w:rFonts w:hint="eastAsia" w:ascii="仿宋" w:hAnsi="仿宋" w:eastAsia="仿宋"/>
          <w:sz w:val="24"/>
          <w:szCs w:val="24"/>
        </w:rPr>
        <w:t>操作系统下的控制平台，拥有</w:t>
      </w:r>
      <w:r>
        <w:rPr>
          <w:rFonts w:ascii="仿宋" w:hAnsi="仿宋" w:eastAsia="仿宋"/>
          <w:sz w:val="24"/>
          <w:szCs w:val="24"/>
        </w:rPr>
        <w:t>32</w:t>
      </w:r>
      <w:r>
        <w:rPr>
          <w:rFonts w:hint="eastAsia" w:ascii="仿宋" w:hAnsi="仿宋" w:eastAsia="仿宋"/>
          <w:sz w:val="24"/>
          <w:szCs w:val="24"/>
        </w:rPr>
        <w:t>位高速处理器内核，人机对话界面，手提式光电仪器，操作方便，实用。</w:t>
      </w:r>
    </w:p>
    <w:p>
      <w:pPr>
        <w:widowControl/>
        <w:spacing w:line="360" w:lineRule="auto"/>
        <w:jc w:val="both"/>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主要功能特性</w:t>
      </w:r>
    </w:p>
    <w:p>
      <w:pPr>
        <w:widowControl/>
        <w:spacing w:line="360" w:lineRule="auto"/>
        <w:jc w:val="both"/>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、超高集成度，完整的嵌入式结构；</w:t>
      </w:r>
    </w:p>
    <w:p>
      <w:pPr>
        <w:widowControl/>
        <w:spacing w:line="360" w:lineRule="auto"/>
        <w:jc w:val="both"/>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LED</w:t>
      </w:r>
      <w:r>
        <w:rPr>
          <w:rFonts w:hint="eastAsia" w:ascii="仿宋" w:hAnsi="仿宋" w:eastAsia="仿宋"/>
          <w:sz w:val="24"/>
          <w:szCs w:val="24"/>
        </w:rPr>
        <w:t>背光，高清晰真彩数字屏，输出分辨率</w:t>
      </w:r>
      <w:r>
        <w:rPr>
          <w:rFonts w:ascii="仿宋" w:hAnsi="仿宋" w:eastAsia="仿宋"/>
          <w:sz w:val="24"/>
          <w:szCs w:val="24"/>
        </w:rPr>
        <w:t>320</w:t>
      </w:r>
      <w:r>
        <w:rPr>
          <w:rFonts w:hint="eastAsia" w:ascii="仿宋" w:hAnsi="仿宋" w:eastAsia="仿宋"/>
          <w:sz w:val="24"/>
          <w:szCs w:val="24"/>
        </w:rPr>
        <w:t>×</w:t>
      </w:r>
      <w:r>
        <w:rPr>
          <w:rFonts w:ascii="仿宋" w:hAnsi="仿宋" w:eastAsia="仿宋"/>
          <w:sz w:val="24"/>
          <w:szCs w:val="24"/>
        </w:rPr>
        <w:t>240</w:t>
      </w:r>
      <w:r>
        <w:rPr>
          <w:rFonts w:hint="eastAsia" w:ascii="仿宋" w:hAnsi="仿宋" w:eastAsia="仿宋"/>
          <w:sz w:val="24"/>
          <w:szCs w:val="24"/>
        </w:rPr>
        <w:t>，实时显示测量数据；</w:t>
      </w:r>
    </w:p>
    <w:p>
      <w:pPr>
        <w:widowControl/>
        <w:spacing w:line="360" w:lineRule="auto"/>
        <w:jc w:val="both"/>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、可预置参数，显示日期、时间等系统信息；</w:t>
      </w:r>
    </w:p>
    <w:p>
      <w:pPr>
        <w:widowControl/>
        <w:spacing w:line="360" w:lineRule="auto"/>
        <w:jc w:val="both"/>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、全中文菜单模式，方便使用；</w:t>
      </w:r>
    </w:p>
    <w:p>
      <w:pPr>
        <w:widowControl/>
        <w:spacing w:line="360" w:lineRule="auto"/>
        <w:jc w:val="both"/>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、自动调零和参数校验；</w:t>
      </w:r>
    </w:p>
    <w:p>
      <w:pPr>
        <w:widowControl/>
        <w:spacing w:line="360" w:lineRule="auto"/>
        <w:jc w:val="both"/>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、低功耗</w:t>
      </w:r>
      <w:r>
        <w:rPr>
          <w:rFonts w:ascii="仿宋" w:hAnsi="仿宋" w:eastAsia="仿宋"/>
          <w:sz w:val="24"/>
          <w:szCs w:val="24"/>
        </w:rPr>
        <w:t>32</w:t>
      </w:r>
      <w:r>
        <w:rPr>
          <w:rFonts w:hint="eastAsia" w:ascii="仿宋" w:hAnsi="仿宋" w:eastAsia="仿宋"/>
          <w:sz w:val="24"/>
          <w:szCs w:val="24"/>
        </w:rPr>
        <w:t>位高速</w:t>
      </w:r>
      <w:r>
        <w:rPr>
          <w:rFonts w:ascii="仿宋" w:hAnsi="仿宋" w:eastAsia="仿宋"/>
          <w:sz w:val="24"/>
          <w:szCs w:val="24"/>
        </w:rPr>
        <w:t>ARM</w:t>
      </w:r>
      <w:r>
        <w:rPr>
          <w:rFonts w:hint="eastAsia" w:ascii="仿宋" w:hAnsi="仿宋" w:eastAsia="仿宋"/>
          <w:sz w:val="24"/>
          <w:szCs w:val="24"/>
        </w:rPr>
        <w:t>芯片，</w:t>
      </w:r>
      <w:r>
        <w:rPr>
          <w:rFonts w:ascii="仿宋" w:hAnsi="仿宋" w:eastAsia="仿宋"/>
          <w:sz w:val="24"/>
          <w:szCs w:val="24"/>
        </w:rPr>
        <w:t>500MHz</w:t>
      </w:r>
      <w:r>
        <w:rPr>
          <w:rFonts w:hint="eastAsia" w:ascii="仿宋" w:hAnsi="仿宋" w:eastAsia="仿宋"/>
          <w:sz w:val="24"/>
          <w:szCs w:val="24"/>
        </w:rPr>
        <w:t>主频；</w:t>
      </w:r>
    </w:p>
    <w:p>
      <w:pPr>
        <w:widowControl/>
        <w:spacing w:line="360" w:lineRule="auto"/>
        <w:jc w:val="both"/>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、系统内存为</w:t>
      </w:r>
      <w:r>
        <w:rPr>
          <w:rFonts w:ascii="仿宋" w:hAnsi="仿宋" w:eastAsia="仿宋"/>
          <w:sz w:val="24"/>
          <w:szCs w:val="24"/>
        </w:rPr>
        <w:t>SDRAM 64MB</w:t>
      </w:r>
      <w:r>
        <w:rPr>
          <w:rFonts w:hint="eastAsia" w:ascii="仿宋" w:hAnsi="仿宋" w:eastAsia="仿宋"/>
          <w:sz w:val="24"/>
          <w:szCs w:val="24"/>
        </w:rPr>
        <w:t>、可随时查询检测记录。</w:t>
      </w:r>
    </w:p>
    <w:p>
      <w:pPr>
        <w:widowControl/>
        <w:spacing w:line="360" w:lineRule="auto"/>
        <w:jc w:val="both"/>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技术条件</w:t>
      </w:r>
    </w:p>
    <w:p>
      <w:pPr>
        <w:widowControl/>
        <w:spacing w:line="360" w:lineRule="auto"/>
        <w:jc w:val="both"/>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、观测角（α）：</w:t>
      </w:r>
      <w:r>
        <w:rPr>
          <w:rFonts w:ascii="仿宋" w:hAnsi="仿宋" w:eastAsia="仿宋"/>
          <w:sz w:val="24"/>
          <w:szCs w:val="24"/>
        </w:rPr>
        <w:t>0.2</w:t>
      </w:r>
      <w:r>
        <w:rPr>
          <w:rFonts w:hint="eastAsia" w:ascii="仿宋" w:hAnsi="仿宋" w:eastAsia="仿宋"/>
          <w:sz w:val="24"/>
          <w:szCs w:val="24"/>
        </w:rPr>
        <w:t>°；</w:t>
      </w:r>
    </w:p>
    <w:p>
      <w:pPr>
        <w:widowControl/>
        <w:spacing w:line="360" w:lineRule="auto"/>
        <w:jc w:val="both"/>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、入射角（β）：－</w:t>
      </w:r>
      <w:r>
        <w:rPr>
          <w:rFonts w:ascii="仿宋" w:hAnsi="仿宋" w:eastAsia="仿宋"/>
          <w:sz w:val="24"/>
          <w:szCs w:val="24"/>
        </w:rPr>
        <w:t>4</w:t>
      </w:r>
      <w:r>
        <w:rPr>
          <w:rFonts w:hint="eastAsia" w:ascii="仿宋" w:hAnsi="仿宋" w:eastAsia="仿宋"/>
          <w:sz w:val="24"/>
          <w:szCs w:val="24"/>
        </w:rPr>
        <w:t>°；</w:t>
      </w:r>
    </w:p>
    <w:p>
      <w:pPr>
        <w:widowControl/>
        <w:spacing w:line="360" w:lineRule="auto"/>
        <w:jc w:val="both"/>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、探测器：硅二极管（符合</w:t>
      </w:r>
      <w:r>
        <w:rPr>
          <w:rFonts w:ascii="仿宋" w:hAnsi="仿宋" w:eastAsia="仿宋"/>
          <w:sz w:val="24"/>
          <w:szCs w:val="24"/>
        </w:rPr>
        <w:t>CIE</w:t>
      </w:r>
      <w:r>
        <w:rPr>
          <w:rFonts w:hint="eastAsia" w:ascii="仿宋" w:hAnsi="仿宋" w:eastAsia="仿宋"/>
          <w:sz w:val="24"/>
          <w:szCs w:val="24"/>
        </w:rPr>
        <w:t>的光谱光视效率函数</w:t>
      </w:r>
      <w:r>
        <w:rPr>
          <w:rFonts w:ascii="仿宋" w:hAnsi="仿宋" w:eastAsia="仿宋"/>
          <w:sz w:val="24"/>
          <w:szCs w:val="24"/>
        </w:rPr>
        <w:t>V</w:t>
      </w:r>
      <w:r>
        <w:rPr>
          <w:rFonts w:hint="eastAsia" w:ascii="仿宋" w:hAnsi="仿宋" w:eastAsia="仿宋"/>
          <w:sz w:val="24"/>
          <w:szCs w:val="24"/>
        </w:rPr>
        <w:t>（λ））；</w:t>
      </w:r>
    </w:p>
    <w:p>
      <w:pPr>
        <w:widowControl/>
        <w:spacing w:line="360" w:lineRule="auto"/>
        <w:jc w:val="both"/>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、显示器：</w:t>
      </w:r>
      <w:r>
        <w:rPr>
          <w:rFonts w:ascii="仿宋" w:hAnsi="仿宋" w:eastAsia="仿宋"/>
          <w:sz w:val="24"/>
          <w:szCs w:val="24"/>
        </w:rPr>
        <w:t>LCD</w:t>
      </w:r>
      <w:r>
        <w:rPr>
          <w:rFonts w:hint="eastAsia" w:ascii="仿宋" w:hAnsi="仿宋" w:eastAsia="仿宋"/>
          <w:sz w:val="24"/>
          <w:szCs w:val="24"/>
        </w:rPr>
        <w:t>液晶显示屏；</w:t>
      </w:r>
    </w:p>
    <w:p>
      <w:pPr>
        <w:widowControl/>
        <w:spacing w:line="360" w:lineRule="auto"/>
        <w:jc w:val="both"/>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、逆反射系数测量范围：（</w:t>
      </w:r>
      <w:r>
        <w:rPr>
          <w:rFonts w:ascii="仿宋" w:hAnsi="仿宋" w:eastAsia="仿宋"/>
          <w:sz w:val="24"/>
          <w:szCs w:val="24"/>
        </w:rPr>
        <w:t>0.1</w:t>
      </w:r>
      <w:r>
        <w:rPr>
          <w:rFonts w:hint="eastAsia" w:ascii="仿宋" w:hAnsi="仿宋" w:eastAsia="仿宋"/>
          <w:sz w:val="24"/>
          <w:szCs w:val="24"/>
        </w:rPr>
        <w:t>～</w:t>
      </w:r>
      <w:r>
        <w:rPr>
          <w:rFonts w:ascii="仿宋" w:hAnsi="仿宋" w:eastAsia="仿宋"/>
          <w:sz w:val="24"/>
          <w:szCs w:val="24"/>
        </w:rPr>
        <w:t>1999</w:t>
      </w:r>
      <w:r>
        <w:rPr>
          <w:rFonts w:hint="eastAsia" w:ascii="仿宋" w:hAnsi="仿宋" w:eastAsia="仿宋"/>
          <w:sz w:val="24"/>
          <w:szCs w:val="24"/>
        </w:rPr>
        <w:t>）</w:t>
      </w:r>
      <w:r>
        <w:rPr>
          <w:rFonts w:ascii="仿宋" w:hAnsi="仿宋" w:eastAsia="仿宋"/>
          <w:sz w:val="24"/>
          <w:szCs w:val="24"/>
        </w:rPr>
        <w:t>cd</w:t>
      </w:r>
      <w:r>
        <w:rPr>
          <w:rFonts w:hint="eastAsia" w:ascii="仿宋" w:hAnsi="仿宋" w:eastAsia="仿宋"/>
          <w:sz w:val="24"/>
          <w:szCs w:val="24"/>
        </w:rPr>
        <w:t>·</w:t>
      </w:r>
      <w:r>
        <w:rPr>
          <w:rFonts w:ascii="仿宋" w:hAnsi="仿宋" w:eastAsia="仿宋"/>
          <w:sz w:val="24"/>
          <w:szCs w:val="24"/>
        </w:rPr>
        <w:t>lx-1</w:t>
      </w:r>
      <w:r>
        <w:rPr>
          <w:rFonts w:hint="eastAsia" w:ascii="仿宋" w:hAnsi="仿宋" w:eastAsia="仿宋"/>
          <w:sz w:val="24"/>
          <w:szCs w:val="24"/>
        </w:rPr>
        <w:t>·</w:t>
      </w:r>
      <w:r>
        <w:rPr>
          <w:rFonts w:ascii="仿宋" w:hAnsi="仿宋" w:eastAsia="仿宋"/>
          <w:sz w:val="24"/>
          <w:szCs w:val="24"/>
        </w:rPr>
        <w:t>m-2</w:t>
      </w:r>
      <w:r>
        <w:rPr>
          <w:rFonts w:hint="eastAsia" w:ascii="仿宋" w:hAnsi="仿宋" w:eastAsia="仿宋"/>
          <w:sz w:val="24"/>
          <w:szCs w:val="24"/>
        </w:rPr>
        <w:t>；</w:t>
      </w:r>
    </w:p>
    <w:p>
      <w:pPr>
        <w:widowControl/>
        <w:spacing w:line="360" w:lineRule="auto"/>
        <w:jc w:val="both"/>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、数据存储约</w:t>
      </w:r>
      <w:r>
        <w:rPr>
          <w:rFonts w:ascii="仿宋" w:hAnsi="仿宋" w:eastAsia="仿宋"/>
          <w:sz w:val="24"/>
          <w:szCs w:val="24"/>
        </w:rPr>
        <w:t>8000</w:t>
      </w:r>
      <w:r>
        <w:rPr>
          <w:rFonts w:hint="eastAsia" w:ascii="仿宋" w:hAnsi="仿宋" w:eastAsia="仿宋"/>
          <w:sz w:val="24"/>
          <w:szCs w:val="24"/>
        </w:rPr>
        <w:t>条；</w:t>
      </w:r>
    </w:p>
    <w:p>
      <w:pPr>
        <w:widowControl/>
        <w:spacing w:line="360" w:lineRule="auto"/>
        <w:jc w:val="both"/>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、电源：</w:t>
      </w:r>
      <w:r>
        <w:rPr>
          <w:rFonts w:ascii="仿宋" w:hAnsi="仿宋" w:eastAsia="仿宋"/>
          <w:sz w:val="24"/>
          <w:szCs w:val="24"/>
        </w:rPr>
        <w:t>7.4V</w:t>
      </w:r>
      <w:r>
        <w:rPr>
          <w:rFonts w:hint="eastAsia" w:ascii="仿宋" w:hAnsi="仿宋" w:eastAsia="仿宋"/>
          <w:sz w:val="24"/>
          <w:szCs w:val="24"/>
        </w:rPr>
        <w:t>锂电池组；</w:t>
      </w:r>
    </w:p>
    <w:p>
      <w:pPr>
        <w:widowControl/>
        <w:spacing w:line="360" w:lineRule="auto"/>
        <w:jc w:val="both"/>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、充电时间：约</w:t>
      </w:r>
      <w:r>
        <w:rPr>
          <w:rFonts w:ascii="仿宋" w:hAnsi="仿宋" w:eastAsia="仿宋"/>
          <w:sz w:val="24"/>
          <w:szCs w:val="24"/>
        </w:rPr>
        <w:t>6</w:t>
      </w:r>
      <w:r>
        <w:rPr>
          <w:rFonts w:hint="eastAsia" w:ascii="仿宋" w:hAnsi="仿宋" w:eastAsia="仿宋"/>
          <w:sz w:val="24"/>
          <w:szCs w:val="24"/>
        </w:rPr>
        <w:t>小时；</w:t>
      </w:r>
    </w:p>
    <w:p>
      <w:pPr>
        <w:widowControl/>
        <w:spacing w:line="360" w:lineRule="auto"/>
        <w:jc w:val="both"/>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、操作温度：</w:t>
      </w:r>
      <w:r>
        <w:rPr>
          <w:rFonts w:ascii="仿宋" w:hAnsi="仿宋" w:eastAsia="仿宋"/>
          <w:sz w:val="24"/>
          <w:szCs w:val="24"/>
        </w:rPr>
        <w:t>0-50</w:t>
      </w:r>
      <w:r>
        <w:rPr>
          <w:rFonts w:hint="eastAsia" w:ascii="仿宋" w:hAnsi="仿宋" w:eastAsia="仿宋"/>
          <w:sz w:val="24"/>
          <w:szCs w:val="24"/>
        </w:rPr>
        <w:t>℃；</w:t>
      </w:r>
    </w:p>
    <w:p>
      <w:pPr>
        <w:widowControl/>
        <w:spacing w:line="360" w:lineRule="auto"/>
        <w:jc w:val="both"/>
        <w:rPr>
          <w:rFonts w:hint="eastAsia" w:ascii="仿宋" w:hAnsi="仿宋" w:eastAsia="仿宋"/>
          <w:sz w:val="24"/>
          <w:szCs w:val="24"/>
        </w:rPr>
      </w:pPr>
      <w:r>
        <w:rPr>
          <w:rFonts w:ascii="仿宋" w:hAnsi="仿宋" w:eastAsia="仿宋"/>
          <w:sz w:val="24"/>
          <w:szCs w:val="24"/>
        </w:rPr>
        <w:t>10</w:t>
      </w:r>
      <w:r>
        <w:rPr>
          <w:rFonts w:hint="eastAsia" w:ascii="仿宋" w:hAnsi="仿宋" w:eastAsia="仿宋"/>
          <w:sz w:val="24"/>
          <w:szCs w:val="24"/>
        </w:rPr>
        <w:t>、工作温度：</w:t>
      </w:r>
      <w:r>
        <w:rPr>
          <w:rFonts w:ascii="仿宋" w:hAnsi="仿宋" w:eastAsia="仿宋"/>
          <w:sz w:val="24"/>
          <w:szCs w:val="24"/>
        </w:rPr>
        <w:t>-20</w:t>
      </w:r>
      <w:r>
        <w:rPr>
          <w:rFonts w:hint="eastAsia" w:ascii="仿宋" w:hAnsi="仿宋" w:eastAsia="仿宋"/>
          <w:sz w:val="24"/>
          <w:szCs w:val="24"/>
        </w:rPr>
        <w:t>℃到</w:t>
      </w:r>
      <w:r>
        <w:rPr>
          <w:rFonts w:ascii="仿宋" w:hAnsi="仿宋" w:eastAsia="仿宋"/>
          <w:sz w:val="24"/>
          <w:szCs w:val="24"/>
        </w:rPr>
        <w:t>+70</w:t>
      </w:r>
      <w:r>
        <w:rPr>
          <w:rFonts w:hint="eastAsia" w:ascii="仿宋" w:hAnsi="仿宋" w:eastAsia="仿宋"/>
          <w:sz w:val="24"/>
          <w:szCs w:val="24"/>
        </w:rPr>
        <w:t>℃。</w:t>
      </w:r>
    </w:p>
    <w:p>
      <w:pPr>
        <w:rPr>
          <w:rFonts w:hint="eastAsia" w:ascii="仿宋" w:hAnsi="仿宋" w:eastAsia="仿宋"/>
          <w:sz w:val="30"/>
          <w:szCs w:val="30"/>
        </w:rPr>
      </w:pPr>
      <w:r>
        <w:rPr>
          <w:rFonts w:hint="eastAsia" w:ascii="仿宋" w:hAnsi="仿宋" w:eastAsia="仿宋"/>
          <w:sz w:val="30"/>
          <w:szCs w:val="30"/>
        </w:rPr>
        <w:br w:type="page"/>
      </w:r>
    </w:p>
    <w:p>
      <w:pPr>
        <w:spacing w:line="360" w:lineRule="auto"/>
        <w:outlineLvl w:val="0"/>
        <w:rPr>
          <w:rFonts w:hint="eastAsia" w:ascii="仿宋" w:hAnsi="仿宋" w:eastAsia="仿宋"/>
          <w:sz w:val="30"/>
          <w:szCs w:val="30"/>
          <w:lang w:val="en-US" w:eastAsia="zh-CN"/>
        </w:rPr>
      </w:pPr>
      <w:bookmarkStart w:id="66" w:name="_Toc6686"/>
      <w:bookmarkStart w:id="67" w:name="_Toc30165"/>
      <w:r>
        <w:rPr>
          <w:rFonts w:hint="eastAsia" w:ascii="仿宋" w:hAnsi="仿宋" w:eastAsia="仿宋"/>
          <w:sz w:val="30"/>
          <w:szCs w:val="30"/>
          <w:lang w:val="en-US" w:eastAsia="zh-CN"/>
        </w:rPr>
        <w:t>附件3：</w:t>
      </w:r>
      <w:bookmarkEnd w:id="66"/>
      <w:bookmarkEnd w:id="67"/>
    </w:p>
    <w:p>
      <w:pPr>
        <w:widowControl/>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北京中交--道路标线逆反射亮度系数测定仪</w:t>
      </w:r>
    </w:p>
    <w:p>
      <w:pPr>
        <w:widowControl/>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型号：STT-301E</w:t>
      </w:r>
      <w:r>
        <w:rPr>
          <w:rFonts w:hint="eastAsia" w:ascii="宋体" w:hAnsi="宋体" w:eastAsia="宋体" w:cs="宋体"/>
          <w:b/>
          <w:bCs/>
          <w:sz w:val="32"/>
          <w:szCs w:val="32"/>
          <w:lang w:eastAsia="zh-CN"/>
        </w:rPr>
        <w:t>）</w:t>
      </w:r>
    </w:p>
    <w:p>
      <w:pPr>
        <w:widowControl/>
        <w:jc w:val="both"/>
        <w:rPr>
          <w:rFonts w:hint="eastAsia" w:ascii="宋体" w:hAnsi="宋体" w:eastAsia="宋体" w:cs="宋体"/>
          <w:b/>
          <w:bCs/>
          <w:sz w:val="32"/>
          <w:szCs w:val="32"/>
          <w:lang w:eastAsia="zh-CN"/>
        </w:rPr>
      </w:pPr>
    </w:p>
    <w:p>
      <w:pPr>
        <w:widowControl/>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技术参数：</w:t>
      </w:r>
    </w:p>
    <w:p>
      <w:pPr>
        <w:widowControl/>
        <w:jc w:val="both"/>
        <w:rPr>
          <w:rFonts w:ascii="仿宋" w:hAnsi="仿宋" w:eastAsia="仿宋"/>
          <w:sz w:val="30"/>
          <w:szCs w:val="30"/>
        </w:rPr>
      </w:pPr>
    </w:p>
    <w:p>
      <w:pPr>
        <w:widowControl/>
        <w:spacing w:line="360" w:lineRule="auto"/>
        <w:jc w:val="both"/>
        <w:rPr>
          <w:rFonts w:ascii="仿宋" w:hAnsi="仿宋" w:eastAsia="仿宋"/>
          <w:sz w:val="24"/>
          <w:szCs w:val="24"/>
        </w:rPr>
      </w:pPr>
      <w:r>
        <w:rPr>
          <w:rFonts w:hint="eastAsia" w:ascii="仿宋" w:hAnsi="仿宋" w:eastAsia="仿宋"/>
          <w:sz w:val="24"/>
          <w:szCs w:val="24"/>
        </w:rPr>
        <w:t>STT-301E道路标线逆反射亮度系数测定仪</w:t>
      </w:r>
    </w:p>
    <w:p>
      <w:pPr>
        <w:widowControl/>
        <w:spacing w:line="360" w:lineRule="auto"/>
        <w:jc w:val="both"/>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依据标准</w:t>
      </w:r>
      <w:r>
        <w:rPr>
          <w:rFonts w:ascii="仿宋" w:hAnsi="仿宋" w:eastAsia="仿宋"/>
          <w:sz w:val="24"/>
          <w:szCs w:val="24"/>
        </w:rPr>
        <w:t xml:space="preserve"> </w:t>
      </w:r>
    </w:p>
    <w:p>
      <w:pPr>
        <w:widowControl/>
        <w:spacing w:line="360" w:lineRule="auto"/>
        <w:jc w:val="both"/>
        <w:rPr>
          <w:rFonts w:ascii="仿宋" w:hAnsi="仿宋" w:eastAsia="仿宋"/>
          <w:sz w:val="24"/>
          <w:szCs w:val="24"/>
        </w:rPr>
      </w:pPr>
      <w:r>
        <w:rPr>
          <w:rFonts w:hint="eastAsia" w:ascii="仿宋" w:hAnsi="仿宋" w:eastAsia="仿宋"/>
          <w:sz w:val="24"/>
          <w:szCs w:val="24"/>
        </w:rPr>
        <w:t>STT-301E道路标线逆反射亮度系数测定仪参照国际相关技术文件和我国现行国家标准的规定设计而成，如国际照明委员会（以下简称CIE）的出版物第72号，美国ASTM D4061-94，德国DIN67520、67521，满足GB/T 26377-2010《逆反射测量仪》，JJG(交通)059-2004《逆反射测量仪》检定规程等标准要求。</w:t>
      </w:r>
    </w:p>
    <w:p>
      <w:pPr>
        <w:widowControl/>
        <w:spacing w:line="360" w:lineRule="auto"/>
        <w:jc w:val="both"/>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技术参数</w:t>
      </w:r>
    </w:p>
    <w:p>
      <w:pPr>
        <w:widowControl/>
        <w:spacing w:line="360" w:lineRule="auto"/>
        <w:jc w:val="both"/>
        <w:rPr>
          <w:rFonts w:ascii="仿宋" w:hAnsi="仿宋" w:eastAsia="仿宋"/>
          <w:sz w:val="24"/>
          <w:szCs w:val="24"/>
        </w:rPr>
      </w:pPr>
      <w:r>
        <w:rPr>
          <w:rFonts w:hint="eastAsia" w:ascii="仿宋" w:hAnsi="仿宋" w:eastAsia="仿宋"/>
          <w:sz w:val="24"/>
          <w:szCs w:val="24"/>
        </w:rPr>
        <w:t xml:space="preserve">1、仪器的观测角α为1.05º；入射角β为88.76º（互补角为1.24º）； </w:t>
      </w:r>
    </w:p>
    <w:p>
      <w:pPr>
        <w:widowControl/>
        <w:spacing w:line="360" w:lineRule="auto"/>
        <w:jc w:val="both"/>
        <w:rPr>
          <w:rFonts w:ascii="仿宋" w:hAnsi="仿宋" w:eastAsia="仿宋"/>
          <w:sz w:val="24"/>
          <w:szCs w:val="24"/>
        </w:rPr>
      </w:pPr>
      <w:r>
        <w:rPr>
          <w:rFonts w:hint="eastAsia" w:ascii="仿宋" w:hAnsi="仿宋" w:eastAsia="仿宋"/>
          <w:sz w:val="24"/>
          <w:szCs w:val="24"/>
        </w:rPr>
        <w:t xml:space="preserve">2、光源色温为2856K±50K（CIE A 光源）； </w:t>
      </w:r>
    </w:p>
    <w:p>
      <w:pPr>
        <w:widowControl/>
        <w:spacing w:line="360" w:lineRule="auto"/>
        <w:jc w:val="both"/>
        <w:rPr>
          <w:rFonts w:ascii="仿宋" w:hAnsi="仿宋" w:eastAsia="仿宋"/>
          <w:sz w:val="24"/>
          <w:szCs w:val="24"/>
        </w:rPr>
      </w:pPr>
      <w:r>
        <w:rPr>
          <w:rFonts w:hint="eastAsia" w:ascii="仿宋" w:hAnsi="仿宋" w:eastAsia="仿宋"/>
          <w:sz w:val="24"/>
          <w:szCs w:val="24"/>
        </w:rPr>
        <w:t xml:space="preserve">3、探测器为硅二极管+V（λ）较正器，经滤光器修正后符合CIE标准光度观测者光谱光视效率V（λ）的要求； </w:t>
      </w:r>
    </w:p>
    <w:p>
      <w:pPr>
        <w:widowControl/>
        <w:spacing w:line="360" w:lineRule="auto"/>
        <w:jc w:val="both"/>
        <w:rPr>
          <w:rFonts w:ascii="仿宋" w:hAnsi="仿宋" w:eastAsia="仿宋"/>
          <w:sz w:val="24"/>
          <w:szCs w:val="24"/>
        </w:rPr>
      </w:pPr>
      <w:r>
        <w:rPr>
          <w:rFonts w:hint="eastAsia" w:ascii="仿宋" w:hAnsi="仿宋" w:eastAsia="仿宋"/>
          <w:sz w:val="24"/>
          <w:szCs w:val="24"/>
        </w:rPr>
        <w:t>4、逆反射亮度系数（</w:t>
      </w:r>
      <w:r>
        <w:rPr>
          <w:rFonts w:ascii="仿宋" w:hAnsi="仿宋" w:eastAsia="仿宋"/>
          <w:sz w:val="24"/>
          <w:szCs w:val="24"/>
        </w:rPr>
        <w:t>R</w:t>
      </w:r>
      <w:r>
        <w:rPr>
          <w:rFonts w:hint="eastAsia" w:ascii="仿宋" w:hAnsi="仿宋" w:eastAsia="仿宋"/>
          <w:sz w:val="24"/>
          <w:szCs w:val="24"/>
        </w:rPr>
        <w:t>L</w:t>
      </w:r>
      <w:r>
        <w:rPr>
          <w:rFonts w:ascii="仿宋" w:hAnsi="仿宋" w:eastAsia="仿宋"/>
          <w:sz w:val="24"/>
          <w:szCs w:val="24"/>
        </w:rPr>
        <w:t>’</w:t>
      </w:r>
      <w:r>
        <w:rPr>
          <w:rFonts w:hint="eastAsia" w:ascii="仿宋" w:hAnsi="仿宋" w:eastAsia="仿宋"/>
          <w:sz w:val="24"/>
          <w:szCs w:val="24"/>
        </w:rPr>
        <w:t>）的测量范围为（</w:t>
      </w:r>
      <w:r>
        <w:rPr>
          <w:rFonts w:ascii="仿宋" w:hAnsi="仿宋" w:eastAsia="仿宋"/>
          <w:sz w:val="24"/>
          <w:szCs w:val="24"/>
        </w:rPr>
        <w:t>0</w:t>
      </w:r>
      <w:r>
        <w:rPr>
          <w:rFonts w:hint="eastAsia" w:ascii="仿宋" w:hAnsi="仿宋" w:eastAsia="仿宋"/>
          <w:sz w:val="24"/>
          <w:szCs w:val="24"/>
        </w:rPr>
        <w:t>.1～</w:t>
      </w:r>
      <w:r>
        <w:rPr>
          <w:rFonts w:ascii="仿宋" w:hAnsi="仿宋" w:eastAsia="仿宋"/>
          <w:sz w:val="24"/>
          <w:szCs w:val="24"/>
        </w:rPr>
        <w:t>1999</w:t>
      </w:r>
      <w:r>
        <w:rPr>
          <w:rFonts w:hint="eastAsia" w:ascii="仿宋" w:hAnsi="仿宋" w:eastAsia="仿宋"/>
          <w:sz w:val="24"/>
          <w:szCs w:val="24"/>
        </w:rPr>
        <w:t>）</w:t>
      </w:r>
      <w:r>
        <w:rPr>
          <w:rFonts w:ascii="仿宋" w:hAnsi="仿宋" w:eastAsia="仿宋"/>
          <w:sz w:val="24"/>
          <w:szCs w:val="24"/>
        </w:rPr>
        <w:t xml:space="preserve"> mcd·m-2·lx-1</w:t>
      </w:r>
    </w:p>
    <w:p>
      <w:pPr>
        <w:widowControl/>
        <w:spacing w:line="360" w:lineRule="auto"/>
        <w:jc w:val="both"/>
        <w:outlineLvl w:val="0"/>
        <w:rPr>
          <w:rFonts w:ascii="仿宋" w:hAnsi="仿宋" w:eastAsia="仿宋"/>
          <w:szCs w:val="32"/>
        </w:rPr>
      </w:pPr>
      <w:bookmarkStart w:id="68" w:name="_Toc30595"/>
      <w:bookmarkStart w:id="143" w:name="_GoBack"/>
      <w:bookmarkEnd w:id="143"/>
      <w:r>
        <w:rPr>
          <w:rFonts w:hint="eastAsia" w:ascii="仿宋" w:hAnsi="仿宋" w:eastAsia="仿宋"/>
          <w:sz w:val="24"/>
          <w:szCs w:val="24"/>
        </w:rPr>
        <w:t>5、显示器：采用5英寸工业电容触摸屏</w:t>
      </w:r>
      <w:r>
        <w:rPr>
          <w:rFonts w:ascii="仿宋" w:hAnsi="仿宋" w:eastAsia="仿宋"/>
          <w:sz w:val="24"/>
          <w:szCs w:val="24"/>
        </w:rPr>
        <w:br w:type="page"/>
      </w:r>
      <w:bookmarkStart w:id="69" w:name="_Toc516864991"/>
      <w:bookmarkStart w:id="70" w:name="_Toc498431537"/>
      <w:bookmarkStart w:id="71" w:name="_Toc516854265"/>
      <w:r>
        <w:rPr>
          <w:rFonts w:hint="eastAsia" w:ascii="仿宋" w:hAnsi="仿宋" w:eastAsia="仿宋"/>
          <w:b/>
          <w:bCs/>
          <w:sz w:val="32"/>
          <w:szCs w:val="32"/>
          <w:lang w:val="en-US" w:eastAsia="zh-CN"/>
        </w:rPr>
        <w:t xml:space="preserve">第三章  </w:t>
      </w:r>
      <w:r>
        <w:rPr>
          <w:rFonts w:hint="eastAsia" w:ascii="仿宋" w:hAnsi="仿宋" w:eastAsia="仿宋"/>
          <w:b/>
          <w:bCs/>
          <w:sz w:val="32"/>
          <w:szCs w:val="32"/>
        </w:rPr>
        <w:t>响应文件格式</w:t>
      </w:r>
      <w:bookmarkEnd w:id="68"/>
      <w:bookmarkEnd w:id="69"/>
      <w:bookmarkEnd w:id="70"/>
      <w:bookmarkEnd w:id="71"/>
    </w:p>
    <w:p>
      <w:pPr>
        <w:outlineLvl w:val="1"/>
        <w:rPr>
          <w:rFonts w:ascii="仿宋" w:hAnsi="仿宋" w:eastAsia="仿宋"/>
          <w:bCs/>
          <w:sz w:val="28"/>
          <w:szCs w:val="28"/>
        </w:rPr>
      </w:pPr>
      <w:bookmarkStart w:id="72" w:name="_Toc6878"/>
      <w:r>
        <w:rPr>
          <w:rFonts w:hint="eastAsia" w:ascii="仿宋" w:hAnsi="仿宋" w:eastAsia="仿宋"/>
          <w:bCs/>
          <w:sz w:val="32"/>
          <w:szCs w:val="32"/>
        </w:rPr>
        <w:t>附件1：</w:t>
      </w:r>
      <w:bookmarkEnd w:id="72"/>
    </w:p>
    <w:p>
      <w:pPr>
        <w:jc w:val="center"/>
        <w:outlineLvl w:val="9"/>
        <w:rPr>
          <w:rFonts w:ascii="仿宋" w:hAnsi="仿宋" w:eastAsia="仿宋"/>
          <w:bCs/>
          <w:sz w:val="24"/>
        </w:rPr>
      </w:pPr>
    </w:p>
    <w:p>
      <w:pPr>
        <w:jc w:val="center"/>
        <w:outlineLvl w:val="9"/>
        <w:rPr>
          <w:rFonts w:ascii="仿宋" w:hAnsi="仿宋" w:eastAsia="仿宋"/>
          <w:bCs/>
          <w:sz w:val="24"/>
        </w:rPr>
      </w:pPr>
    </w:p>
    <w:p>
      <w:pPr>
        <w:jc w:val="center"/>
        <w:outlineLvl w:val="9"/>
        <w:rPr>
          <w:rFonts w:ascii="仿宋" w:hAnsi="仿宋" w:eastAsia="仿宋"/>
          <w:bCs/>
          <w:sz w:val="24"/>
        </w:rPr>
      </w:pPr>
    </w:p>
    <w:p>
      <w:pPr>
        <w:jc w:val="center"/>
        <w:outlineLvl w:val="9"/>
        <w:rPr>
          <w:rFonts w:ascii="仿宋" w:hAnsi="仿宋" w:eastAsia="仿宋"/>
          <w:bCs/>
          <w:sz w:val="24"/>
        </w:rPr>
      </w:pPr>
    </w:p>
    <w:p>
      <w:pPr>
        <w:jc w:val="center"/>
        <w:outlineLvl w:val="9"/>
        <w:rPr>
          <w:rFonts w:ascii="仿宋" w:hAnsi="仿宋" w:eastAsia="仿宋"/>
          <w:bCs/>
          <w:sz w:val="24"/>
        </w:rPr>
      </w:pPr>
    </w:p>
    <w:p>
      <w:pPr>
        <w:jc w:val="center"/>
        <w:outlineLvl w:val="1"/>
        <w:rPr>
          <w:rFonts w:ascii="仿宋" w:hAnsi="仿宋" w:eastAsia="仿宋"/>
          <w:b/>
          <w:bCs/>
          <w:sz w:val="72"/>
          <w:szCs w:val="72"/>
        </w:rPr>
      </w:pPr>
      <w:bookmarkStart w:id="73" w:name="_Toc27724"/>
      <w:r>
        <w:rPr>
          <w:rFonts w:hint="eastAsia" w:ascii="仿宋" w:hAnsi="仿宋" w:eastAsia="仿宋"/>
          <w:b/>
          <w:bCs/>
          <w:sz w:val="72"/>
          <w:szCs w:val="72"/>
        </w:rPr>
        <w:t>响 应 文 件</w:t>
      </w:r>
      <w:bookmarkEnd w:id="73"/>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ind w:left="1260" w:leftChars="600"/>
        <w:rPr>
          <w:rFonts w:ascii="仿宋" w:hAnsi="仿宋" w:eastAsia="仿宋"/>
          <w:bCs/>
          <w:sz w:val="30"/>
          <w:szCs w:val="30"/>
        </w:rPr>
      </w:pPr>
      <w:r>
        <w:rPr>
          <w:rFonts w:hint="eastAsia" w:ascii="仿宋" w:hAnsi="仿宋" w:eastAsia="仿宋"/>
          <w:bCs/>
          <w:sz w:val="30"/>
          <w:szCs w:val="30"/>
        </w:rPr>
        <w:t>采购项目编号：</w:t>
      </w:r>
      <w:r>
        <w:rPr>
          <w:rFonts w:hint="eastAsia" w:ascii="仿宋" w:hAnsi="仿宋" w:eastAsia="仿宋"/>
          <w:bCs/>
          <w:sz w:val="30"/>
          <w:szCs w:val="30"/>
          <w:u w:val="single"/>
        </w:rPr>
        <w:t xml:space="preserve">                  </w:t>
      </w:r>
    </w:p>
    <w:p>
      <w:pPr>
        <w:ind w:left="1260" w:leftChars="600"/>
        <w:rPr>
          <w:rFonts w:ascii="仿宋" w:hAnsi="仿宋" w:eastAsia="仿宋"/>
          <w:bCs/>
          <w:sz w:val="30"/>
          <w:szCs w:val="30"/>
        </w:rPr>
      </w:pPr>
    </w:p>
    <w:p>
      <w:pPr>
        <w:ind w:left="1260" w:leftChars="600"/>
        <w:rPr>
          <w:rFonts w:ascii="仿宋" w:hAnsi="仿宋" w:eastAsia="仿宋"/>
          <w:bCs/>
          <w:sz w:val="30"/>
          <w:szCs w:val="30"/>
        </w:rPr>
      </w:pPr>
      <w:r>
        <w:rPr>
          <w:rFonts w:hint="eastAsia" w:ascii="仿宋" w:hAnsi="仿宋" w:eastAsia="仿宋"/>
          <w:bCs/>
          <w:sz w:val="30"/>
          <w:szCs w:val="30"/>
        </w:rPr>
        <w:t>采购项目名称：</w:t>
      </w:r>
      <w:r>
        <w:rPr>
          <w:rFonts w:hint="eastAsia" w:ascii="仿宋" w:hAnsi="仿宋" w:eastAsia="仿宋"/>
          <w:bCs/>
          <w:sz w:val="30"/>
          <w:szCs w:val="30"/>
          <w:u w:val="single"/>
        </w:rPr>
        <w:t xml:space="preserve">                  </w:t>
      </w:r>
    </w:p>
    <w:p>
      <w:pPr>
        <w:tabs>
          <w:tab w:val="left" w:pos="2625"/>
        </w:tabs>
        <w:jc w:val="center"/>
        <w:rPr>
          <w:rFonts w:ascii="仿宋" w:hAnsi="仿宋" w:eastAsia="仿宋"/>
          <w:bCs/>
          <w:sz w:val="32"/>
          <w:szCs w:val="32"/>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tabs>
          <w:tab w:val="left" w:pos="2625"/>
        </w:tabs>
        <w:jc w:val="center"/>
        <w:rPr>
          <w:rFonts w:ascii="仿宋" w:hAnsi="仿宋" w:eastAsia="仿宋"/>
          <w:sz w:val="24"/>
        </w:rPr>
      </w:pPr>
    </w:p>
    <w:p>
      <w:pPr>
        <w:jc w:val="center"/>
        <w:rPr>
          <w:rFonts w:ascii="仿宋" w:hAnsi="仿宋" w:eastAsia="仿宋"/>
          <w:bCs/>
          <w:sz w:val="30"/>
          <w:szCs w:val="30"/>
          <w:u w:val="single"/>
        </w:rPr>
      </w:pPr>
      <w:r>
        <w:rPr>
          <w:rFonts w:hint="eastAsia" w:ascii="仿宋" w:hAnsi="仿宋" w:eastAsia="仿宋"/>
          <w:bCs/>
          <w:sz w:val="30"/>
          <w:szCs w:val="30"/>
          <w:u w:val="single"/>
        </w:rPr>
        <w:t>（供应商名称盖章）</w:t>
      </w:r>
    </w:p>
    <w:p>
      <w:pPr>
        <w:jc w:val="center"/>
        <w:rPr>
          <w:rFonts w:ascii="仿宋" w:hAnsi="仿宋" w:eastAsia="仿宋"/>
          <w:sz w:val="30"/>
          <w:szCs w:val="30"/>
        </w:rPr>
      </w:pP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rPr>
          <w:rFonts w:ascii="仿宋" w:hAnsi="仿宋" w:eastAsia="仿宋"/>
          <w:bCs/>
          <w:szCs w:val="21"/>
        </w:rPr>
        <w:sectPr>
          <w:pgSz w:w="11906" w:h="16838"/>
          <w:pgMar w:top="1247" w:right="1418" w:bottom="1134" w:left="1418" w:header="907" w:footer="907" w:gutter="0"/>
          <w:cols w:space="720" w:num="1"/>
          <w:docGrid w:linePitch="312" w:charSpace="409"/>
        </w:sectPr>
      </w:pPr>
    </w:p>
    <w:p>
      <w:pPr>
        <w:widowControl/>
        <w:autoSpaceDE w:val="0"/>
        <w:autoSpaceDN w:val="0"/>
        <w:adjustRightInd w:val="0"/>
        <w:spacing w:after="240" w:line="360" w:lineRule="auto"/>
        <w:jc w:val="left"/>
        <w:outlineLvl w:val="1"/>
        <w:rPr>
          <w:rFonts w:ascii="仿宋" w:hAnsi="仿宋" w:eastAsia="仿宋"/>
          <w:bCs/>
          <w:sz w:val="32"/>
          <w:szCs w:val="32"/>
        </w:rPr>
      </w:pPr>
      <w:bookmarkStart w:id="74" w:name="_Toc26481"/>
      <w:r>
        <w:rPr>
          <w:rFonts w:hint="eastAsia" w:ascii="仿宋" w:hAnsi="仿宋" w:eastAsia="仿宋"/>
          <w:bCs/>
          <w:sz w:val="32"/>
          <w:szCs w:val="32"/>
        </w:rPr>
        <w:t>附件2：</w:t>
      </w:r>
      <w:bookmarkEnd w:id="74"/>
    </w:p>
    <w:p>
      <w:pPr>
        <w:pStyle w:val="4"/>
        <w:spacing w:beforeLines="50" w:after="0"/>
        <w:ind w:firstLine="649" w:firstLineChars="202"/>
        <w:jc w:val="center"/>
        <w:outlineLvl w:val="1"/>
        <w:rPr>
          <w:rFonts w:ascii="仿宋" w:hAnsi="仿宋" w:eastAsia="仿宋" w:cs="Arial"/>
          <w:szCs w:val="28"/>
        </w:rPr>
      </w:pPr>
      <w:bookmarkStart w:id="75" w:name="_Toc498431538"/>
      <w:bookmarkStart w:id="76" w:name="_Toc448475026"/>
      <w:bookmarkStart w:id="77" w:name="_Toc516864992"/>
      <w:bookmarkStart w:id="78" w:name="_Toc516854266"/>
      <w:bookmarkStart w:id="79" w:name="_Toc481"/>
      <w:r>
        <w:rPr>
          <w:rFonts w:hint="eastAsia" w:ascii="仿宋" w:hAnsi="仿宋" w:eastAsia="仿宋" w:cs="Arial"/>
          <w:szCs w:val="28"/>
        </w:rPr>
        <w:t>响应函</w:t>
      </w:r>
      <w:bookmarkEnd w:id="75"/>
      <w:bookmarkEnd w:id="76"/>
      <w:bookmarkEnd w:id="77"/>
      <w:bookmarkEnd w:id="78"/>
      <w:bookmarkEnd w:id="79"/>
    </w:p>
    <w:p>
      <w:pPr>
        <w:widowControl/>
        <w:autoSpaceDE w:val="0"/>
        <w:autoSpaceDN w:val="0"/>
        <w:adjustRightInd w:val="0"/>
        <w:spacing w:after="240" w:line="360" w:lineRule="auto"/>
        <w:jc w:val="left"/>
        <w:rPr>
          <w:rFonts w:ascii="仿宋" w:hAnsi="仿宋" w:eastAsia="仿宋" w:cs="宋体"/>
          <w:kern w:val="0"/>
          <w:sz w:val="28"/>
          <w:szCs w:val="28"/>
        </w:rPr>
      </w:pPr>
      <w:r>
        <w:rPr>
          <w:rFonts w:hint="eastAsia" w:ascii="仿宋" w:hAnsi="仿宋" w:eastAsia="仿宋" w:cs="宋体"/>
          <w:kern w:val="0"/>
          <w:sz w:val="28"/>
          <w:szCs w:val="28"/>
        </w:rPr>
        <w:t xml:space="preserve">致（采购人）: </w:t>
      </w:r>
    </w:p>
    <w:p>
      <w:pPr>
        <w:adjustRightInd w:val="0"/>
        <w:snapToGrid w:val="0"/>
        <w:spacing w:line="348" w:lineRule="auto"/>
        <w:ind w:firstLine="560" w:firstLineChars="200"/>
        <w:rPr>
          <w:rFonts w:ascii="仿宋" w:hAnsi="仿宋" w:eastAsia="仿宋" w:cs="Times"/>
          <w:kern w:val="0"/>
          <w:sz w:val="28"/>
          <w:szCs w:val="28"/>
        </w:rPr>
      </w:pPr>
      <w:r>
        <w:rPr>
          <w:rFonts w:hint="eastAsia" w:ascii="仿宋" w:hAnsi="仿宋" w:eastAsia="仿宋" w:cs="宋体"/>
          <w:kern w:val="0"/>
          <w:sz w:val="28"/>
          <w:szCs w:val="28"/>
        </w:rPr>
        <w:t>1、在研究了</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采购文件,我方对该项目的最终总报价为人民币大写</w:t>
      </w:r>
      <w:r>
        <w:rPr>
          <w:rFonts w:hint="eastAsia" w:ascii="仿宋" w:hAnsi="仿宋" w:eastAsia="仿宋" w:cs="宋体"/>
          <w:kern w:val="0"/>
          <w:sz w:val="28"/>
          <w:szCs w:val="28"/>
          <w:u w:val="single"/>
        </w:rPr>
        <w:t xml:space="preserve">  </w:t>
      </w:r>
      <w:r>
        <w:rPr>
          <w:rFonts w:ascii="仿宋" w:hAnsi="仿宋" w:eastAsia="仿宋" w:cs="宋体"/>
          <w:kern w:val="0"/>
          <w:sz w:val="28"/>
          <w:szCs w:val="28"/>
          <w:u w:val="single"/>
        </w:rPr>
        <w:t xml:space="preserve"> </w:t>
      </w:r>
      <w:r>
        <w:rPr>
          <w:rFonts w:hint="eastAsia" w:ascii="仿宋" w:hAnsi="仿宋" w:eastAsia="仿宋" w:cs="宋体"/>
          <w:kern w:val="0"/>
          <w:sz w:val="28"/>
          <w:szCs w:val="28"/>
          <w:u w:val="single"/>
        </w:rPr>
        <w:t xml:space="preserve">  </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元（小写：￥</w:t>
      </w:r>
      <w:r>
        <w:rPr>
          <w:rFonts w:hint="eastAsia" w:ascii="仿宋" w:hAnsi="仿宋" w:eastAsia="仿宋" w:cs="宋体"/>
          <w:kern w:val="0"/>
          <w:sz w:val="28"/>
          <w:szCs w:val="28"/>
          <w:u w:val="single"/>
        </w:rPr>
        <w:t xml:space="preserve">    </w:t>
      </w:r>
      <w:r>
        <w:rPr>
          <w:rFonts w:ascii="仿宋" w:hAnsi="仿宋" w:eastAsia="仿宋" w:cs="宋体"/>
          <w:kern w:val="0"/>
          <w:sz w:val="28"/>
          <w:szCs w:val="28"/>
          <w:u w:val="single"/>
        </w:rPr>
        <w:t xml:space="preserve">     </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w:t>
      </w:r>
    </w:p>
    <w:p>
      <w:pPr>
        <w:adjustRightInd w:val="0"/>
        <w:snapToGrid w:val="0"/>
        <w:spacing w:line="348"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2、我方承诺报价不低于我们自身的成本。</w:t>
      </w:r>
    </w:p>
    <w:p>
      <w:pPr>
        <w:adjustRightInd w:val="0"/>
        <w:snapToGrid w:val="0"/>
        <w:spacing w:line="348"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3、我方将按《采购文件》的规定和《响应文件》的承诺履行合同责任和义务。</w:t>
      </w:r>
    </w:p>
    <w:p>
      <w:pPr>
        <w:adjustRightInd w:val="0"/>
        <w:snapToGrid w:val="0"/>
        <w:spacing w:line="348" w:lineRule="auto"/>
        <w:ind w:firstLine="560" w:firstLineChars="200"/>
        <w:rPr>
          <w:rFonts w:ascii="仿宋" w:hAnsi="仿宋" w:eastAsia="仿宋" w:cs="Times"/>
          <w:kern w:val="0"/>
          <w:sz w:val="28"/>
          <w:szCs w:val="28"/>
        </w:rPr>
      </w:pPr>
      <w:r>
        <w:rPr>
          <w:rFonts w:hint="eastAsia" w:ascii="仿宋" w:hAnsi="仿宋" w:eastAsia="仿宋" w:cs="Times"/>
          <w:kern w:val="0"/>
          <w:sz w:val="28"/>
          <w:szCs w:val="28"/>
        </w:rPr>
        <w:t>4、我方的质保期是</w:t>
      </w:r>
      <w:r>
        <w:rPr>
          <w:rFonts w:hint="eastAsia" w:ascii="仿宋" w:hAnsi="仿宋" w:eastAsia="仿宋" w:cs="宋体"/>
          <w:kern w:val="0"/>
          <w:sz w:val="28"/>
          <w:szCs w:val="28"/>
          <w:u w:val="single"/>
        </w:rPr>
        <w:t xml:space="preserve"> </w:t>
      </w:r>
      <w:r>
        <w:rPr>
          <w:rFonts w:ascii="仿宋" w:hAnsi="仿宋" w:eastAsia="仿宋" w:cs="宋体"/>
          <w:kern w:val="0"/>
          <w:sz w:val="28"/>
          <w:szCs w:val="28"/>
          <w:u w:val="single"/>
        </w:rPr>
        <w:t xml:space="preserve">    </w:t>
      </w:r>
      <w:r>
        <w:rPr>
          <w:rFonts w:hint="eastAsia" w:ascii="仿宋" w:hAnsi="仿宋" w:eastAsia="仿宋" w:cs="宋体"/>
          <w:kern w:val="0"/>
          <w:sz w:val="28"/>
          <w:szCs w:val="28"/>
          <w:u w:val="single"/>
        </w:rPr>
        <w:t xml:space="preserve"> </w:t>
      </w:r>
      <w:r>
        <w:rPr>
          <w:rFonts w:hint="eastAsia" w:ascii="仿宋" w:hAnsi="仿宋" w:eastAsia="仿宋" w:cs="Times"/>
          <w:kern w:val="0"/>
          <w:sz w:val="28"/>
          <w:szCs w:val="28"/>
        </w:rPr>
        <w:t>年。</w:t>
      </w:r>
    </w:p>
    <w:p>
      <w:pPr>
        <w:widowControl/>
        <w:autoSpaceDE w:val="0"/>
        <w:autoSpaceDN w:val="0"/>
        <w:adjustRightInd w:val="0"/>
        <w:spacing w:after="240" w:line="360" w:lineRule="auto"/>
        <w:jc w:val="left"/>
        <w:rPr>
          <w:rFonts w:ascii="仿宋" w:hAnsi="仿宋" w:eastAsia="仿宋" w:cs="宋体"/>
          <w:kern w:val="0"/>
          <w:sz w:val="28"/>
          <w:szCs w:val="28"/>
        </w:rPr>
      </w:pPr>
    </w:p>
    <w:p>
      <w:pPr>
        <w:widowControl/>
        <w:autoSpaceDE w:val="0"/>
        <w:autoSpaceDN w:val="0"/>
        <w:adjustRightInd w:val="0"/>
        <w:spacing w:after="240" w:line="360" w:lineRule="auto"/>
        <w:jc w:val="left"/>
        <w:rPr>
          <w:rFonts w:ascii="仿宋" w:hAnsi="仿宋" w:eastAsia="仿宋" w:cs="宋体"/>
          <w:kern w:val="0"/>
          <w:sz w:val="28"/>
          <w:szCs w:val="28"/>
        </w:rPr>
      </w:pP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响应单位: (盖章)</w:t>
      </w:r>
    </w:p>
    <w:p>
      <w:pPr>
        <w:widowControl/>
        <w:autoSpaceDE w:val="0"/>
        <w:autoSpaceDN w:val="0"/>
        <w:adjustRightInd w:val="0"/>
        <w:spacing w:line="360" w:lineRule="auto"/>
        <w:jc w:val="left"/>
        <w:rPr>
          <w:rFonts w:ascii="仿宋" w:hAnsi="仿宋" w:eastAsia="仿宋" w:cs="宋体"/>
          <w:kern w:val="0"/>
          <w:sz w:val="28"/>
          <w:szCs w:val="28"/>
        </w:rPr>
      </w:pPr>
    </w:p>
    <w:p>
      <w:pPr>
        <w:widowControl/>
        <w:autoSpaceDE w:val="0"/>
        <w:autoSpaceDN w:val="0"/>
        <w:adjustRightInd w:val="0"/>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法定代表或委托代理人: (签字)</w:t>
      </w:r>
    </w:p>
    <w:p>
      <w:pPr>
        <w:widowControl/>
        <w:autoSpaceDE w:val="0"/>
        <w:autoSpaceDN w:val="0"/>
        <w:adjustRightInd w:val="0"/>
        <w:spacing w:after="240" w:line="360" w:lineRule="auto"/>
        <w:jc w:val="left"/>
        <w:rPr>
          <w:rFonts w:ascii="仿宋" w:hAnsi="仿宋" w:eastAsia="仿宋" w:cs="宋体"/>
          <w:kern w:val="0"/>
          <w:sz w:val="28"/>
          <w:szCs w:val="28"/>
        </w:rPr>
      </w:pP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日期:    年   月   日</w:t>
      </w:r>
    </w:p>
    <w:p>
      <w:pPr>
        <w:widowControl/>
        <w:autoSpaceDE w:val="0"/>
        <w:autoSpaceDN w:val="0"/>
        <w:adjustRightInd w:val="0"/>
        <w:spacing w:after="240" w:line="360" w:lineRule="auto"/>
        <w:jc w:val="left"/>
        <w:rPr>
          <w:rFonts w:ascii="仿宋" w:hAnsi="仿宋" w:eastAsia="仿宋" w:cs="Times"/>
          <w:kern w:val="0"/>
          <w:sz w:val="28"/>
          <w:szCs w:val="28"/>
        </w:rPr>
      </w:pPr>
    </w:p>
    <w:p>
      <w:pPr>
        <w:widowControl/>
        <w:autoSpaceDE w:val="0"/>
        <w:autoSpaceDN w:val="0"/>
        <w:adjustRightInd w:val="0"/>
        <w:spacing w:after="240" w:line="360" w:lineRule="auto"/>
        <w:jc w:val="left"/>
        <w:rPr>
          <w:rFonts w:ascii="仿宋" w:hAnsi="仿宋" w:eastAsia="仿宋" w:cs="Times"/>
          <w:kern w:val="0"/>
          <w:sz w:val="28"/>
          <w:szCs w:val="28"/>
        </w:rPr>
        <w:sectPr>
          <w:pgSz w:w="11906" w:h="16838"/>
          <w:pgMar w:top="1247" w:right="1418" w:bottom="1134" w:left="1418" w:header="907" w:footer="907" w:gutter="0"/>
          <w:cols w:space="720" w:num="1"/>
          <w:docGrid w:linePitch="312" w:charSpace="409"/>
        </w:sectPr>
      </w:pPr>
    </w:p>
    <w:p>
      <w:pPr>
        <w:widowControl/>
        <w:autoSpaceDE w:val="0"/>
        <w:autoSpaceDN w:val="0"/>
        <w:adjustRightInd w:val="0"/>
        <w:spacing w:after="240" w:line="360" w:lineRule="auto"/>
        <w:jc w:val="left"/>
        <w:outlineLvl w:val="1"/>
        <w:rPr>
          <w:rFonts w:ascii="仿宋" w:hAnsi="仿宋" w:eastAsia="仿宋"/>
          <w:bCs/>
          <w:sz w:val="32"/>
          <w:szCs w:val="32"/>
        </w:rPr>
      </w:pPr>
      <w:bookmarkStart w:id="80" w:name="_Toc16490"/>
      <w:r>
        <w:rPr>
          <w:rFonts w:hint="eastAsia" w:ascii="仿宋" w:hAnsi="仿宋" w:eastAsia="仿宋"/>
          <w:bCs/>
          <w:sz w:val="32"/>
          <w:szCs w:val="32"/>
        </w:rPr>
        <w:t>附件3</w:t>
      </w:r>
      <w:bookmarkEnd w:id="80"/>
    </w:p>
    <w:p>
      <w:pPr>
        <w:snapToGrid w:val="0"/>
        <w:spacing w:line="300" w:lineRule="auto"/>
        <w:outlineLvl w:val="9"/>
        <w:rPr>
          <w:rFonts w:ascii="仿宋" w:hAnsi="仿宋" w:eastAsia="仿宋"/>
          <w:i/>
          <w:sz w:val="24"/>
        </w:rPr>
      </w:pPr>
    </w:p>
    <w:p>
      <w:pPr>
        <w:pStyle w:val="4"/>
        <w:spacing w:beforeLines="50" w:after="0"/>
        <w:ind w:firstLine="649" w:firstLineChars="202"/>
        <w:jc w:val="center"/>
        <w:outlineLvl w:val="1"/>
        <w:rPr>
          <w:rFonts w:ascii="仿宋" w:hAnsi="仿宋" w:eastAsia="仿宋" w:cs="Arial"/>
          <w:szCs w:val="28"/>
        </w:rPr>
      </w:pPr>
      <w:bookmarkStart w:id="81" w:name="_Toc516854267"/>
      <w:bookmarkStart w:id="82" w:name="_Toc498431539"/>
      <w:bookmarkStart w:id="83" w:name="_Toc433119920"/>
      <w:bookmarkStart w:id="84" w:name="_Toc433120127"/>
      <w:bookmarkStart w:id="85" w:name="_Toc516864993"/>
      <w:bookmarkStart w:id="86" w:name="_Toc1785"/>
      <w:r>
        <w:rPr>
          <w:rFonts w:hint="eastAsia" w:ascii="仿宋" w:hAnsi="仿宋" w:eastAsia="仿宋" w:cs="Arial"/>
          <w:szCs w:val="28"/>
        </w:rPr>
        <w:t>总价报价表</w:t>
      </w:r>
      <w:bookmarkEnd w:id="81"/>
      <w:bookmarkEnd w:id="82"/>
      <w:bookmarkEnd w:id="83"/>
      <w:bookmarkEnd w:id="84"/>
      <w:bookmarkEnd w:id="85"/>
      <w:bookmarkEnd w:id="86"/>
    </w:p>
    <w:p>
      <w:pPr>
        <w:kinsoku w:val="0"/>
        <w:snapToGrid w:val="0"/>
        <w:spacing w:after="120"/>
        <w:rPr>
          <w:rFonts w:ascii="仿宋" w:hAnsi="仿宋" w:eastAsia="仿宋"/>
          <w:sz w:val="24"/>
          <w:highlight w:val="yellow"/>
        </w:rPr>
      </w:pPr>
      <w:r>
        <w:rPr>
          <w:rFonts w:hint="eastAsia" w:ascii="仿宋" w:hAnsi="仿宋" w:eastAsia="仿宋"/>
          <w:sz w:val="24"/>
        </w:rPr>
        <w:t>响应人名称：</w:t>
      </w:r>
      <w:r>
        <w:rPr>
          <w:rFonts w:hint="eastAsia" w:ascii="仿宋" w:hAnsi="仿宋" w:eastAsia="仿宋"/>
          <w:sz w:val="24"/>
          <w:u w:val="single"/>
        </w:rPr>
        <w:t xml:space="preserve">                    </w:t>
      </w:r>
      <w:r>
        <w:rPr>
          <w:rFonts w:hint="eastAsia" w:ascii="仿宋" w:hAnsi="仿宋" w:eastAsia="仿宋"/>
          <w:sz w:val="24"/>
        </w:rPr>
        <w:t xml:space="preserve">       报价单位：元（含增值税专用发票价）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72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2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 w:val="24"/>
              </w:rPr>
            </w:pPr>
            <w:r>
              <w:rPr>
                <w:rFonts w:hint="eastAsia" w:ascii="仿宋" w:hAnsi="仿宋" w:eastAsia="仿宋"/>
                <w:b/>
                <w:sz w:val="24"/>
              </w:rPr>
              <w:t>名  称</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 w:val="24"/>
              </w:rPr>
            </w:pPr>
            <w:r>
              <w:rPr>
                <w:rFonts w:hint="eastAsia" w:ascii="仿宋" w:hAnsi="仿宋" w:eastAsia="仿宋"/>
                <w:b/>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 w:val="24"/>
              </w:rPr>
            </w:pPr>
            <w:r>
              <w:rPr>
                <w:rFonts w:hint="eastAsia" w:ascii="仿宋" w:hAnsi="仿宋" w:eastAsia="仿宋"/>
                <w:b/>
                <w:sz w:val="24"/>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yellow"/>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yellow"/>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highlight w:val="yellow"/>
              </w:rPr>
            </w:pPr>
          </w:p>
        </w:tc>
      </w:tr>
    </w:tbl>
    <w:p>
      <w:pPr>
        <w:spacing w:line="360" w:lineRule="auto"/>
        <w:ind w:firstLine="422" w:firstLineChars="200"/>
        <w:rPr>
          <w:rFonts w:ascii="仿宋" w:hAnsi="仿宋" w:eastAsia="仿宋"/>
          <w:b/>
          <w:i/>
        </w:rPr>
      </w:pPr>
    </w:p>
    <w:p>
      <w:pPr>
        <w:spacing w:line="360" w:lineRule="auto"/>
        <w:ind w:firstLine="422" w:firstLineChars="200"/>
        <w:rPr>
          <w:rFonts w:ascii="仿宋" w:hAnsi="仿宋" w:eastAsia="仿宋"/>
          <w:b/>
        </w:rPr>
        <w:sectPr>
          <w:pgSz w:w="11906" w:h="16838"/>
          <w:pgMar w:top="1247" w:right="1418" w:bottom="1134" w:left="1418" w:header="907" w:footer="907" w:gutter="0"/>
          <w:cols w:space="720" w:num="1"/>
          <w:docGrid w:linePitch="312" w:charSpace="409"/>
        </w:sectPr>
      </w:pPr>
      <w:r>
        <w:rPr>
          <w:rFonts w:hint="eastAsia" w:ascii="仿宋" w:hAnsi="仿宋" w:eastAsia="仿宋"/>
          <w:b/>
        </w:rPr>
        <w:t>注：后应附各仪器设备分项报价。</w:t>
      </w:r>
    </w:p>
    <w:p>
      <w:pPr>
        <w:spacing w:line="360" w:lineRule="auto"/>
        <w:outlineLvl w:val="1"/>
        <w:rPr>
          <w:rFonts w:ascii="仿宋" w:hAnsi="仿宋" w:eastAsia="仿宋"/>
          <w:bCs/>
          <w:sz w:val="32"/>
          <w:szCs w:val="32"/>
        </w:rPr>
      </w:pPr>
      <w:bookmarkStart w:id="87" w:name="_Toc27068"/>
      <w:bookmarkStart w:id="88" w:name="_Toc433120128"/>
      <w:bookmarkStart w:id="89" w:name="_Toc433116260"/>
      <w:bookmarkStart w:id="90" w:name="_Toc433119921"/>
      <w:r>
        <w:rPr>
          <w:rFonts w:hint="eastAsia" w:ascii="仿宋" w:hAnsi="仿宋" w:eastAsia="仿宋"/>
          <w:bCs/>
          <w:sz w:val="32"/>
          <w:szCs w:val="32"/>
        </w:rPr>
        <w:t>附件4：</w:t>
      </w:r>
      <w:bookmarkEnd w:id="87"/>
    </w:p>
    <w:p>
      <w:pPr>
        <w:pStyle w:val="4"/>
        <w:spacing w:beforeLines="50" w:after="0"/>
        <w:ind w:firstLine="649" w:firstLineChars="202"/>
        <w:jc w:val="center"/>
        <w:outlineLvl w:val="1"/>
        <w:rPr>
          <w:rFonts w:ascii="仿宋" w:hAnsi="仿宋" w:eastAsia="仿宋" w:cs="Arial"/>
          <w:szCs w:val="28"/>
        </w:rPr>
      </w:pPr>
      <w:bookmarkStart w:id="91" w:name="_Toc516864994"/>
      <w:bookmarkStart w:id="92" w:name="_Toc498431540"/>
      <w:bookmarkStart w:id="93" w:name="_Toc516854268"/>
      <w:bookmarkStart w:id="94" w:name="_Toc10063"/>
      <w:r>
        <w:rPr>
          <w:rFonts w:hint="eastAsia" w:ascii="仿宋" w:hAnsi="仿宋" w:eastAsia="仿宋" w:cs="Arial"/>
          <w:szCs w:val="28"/>
        </w:rPr>
        <w:t>技术规格偏离表</w:t>
      </w:r>
      <w:bookmarkEnd w:id="88"/>
      <w:bookmarkEnd w:id="89"/>
      <w:bookmarkEnd w:id="90"/>
      <w:bookmarkEnd w:id="91"/>
      <w:bookmarkEnd w:id="92"/>
      <w:bookmarkEnd w:id="93"/>
      <w:bookmarkEnd w:id="94"/>
    </w:p>
    <w:p>
      <w:pPr>
        <w:kinsoku w:val="0"/>
        <w:snapToGrid w:val="0"/>
        <w:spacing w:after="120"/>
        <w:rPr>
          <w:rFonts w:ascii="仿宋" w:hAnsi="仿宋" w:eastAsia="仿宋"/>
          <w:sz w:val="24"/>
        </w:rPr>
      </w:pPr>
      <w:r>
        <w:rPr>
          <w:rFonts w:hint="eastAsia" w:ascii="仿宋" w:hAnsi="仿宋" w:eastAsia="仿宋"/>
          <w:sz w:val="24"/>
        </w:rPr>
        <w:t>响应人名称：</w:t>
      </w:r>
      <w:r>
        <w:rPr>
          <w:rFonts w:hint="eastAsia" w:ascii="仿宋" w:hAnsi="仿宋" w:eastAsia="仿宋"/>
          <w:sz w:val="24"/>
          <w:u w:val="single"/>
        </w:rPr>
        <w:t xml:space="preserve">                             </w:t>
      </w:r>
      <w:r>
        <w:rPr>
          <w:rFonts w:hint="eastAsia" w:ascii="仿宋" w:hAnsi="仿宋" w:eastAsia="仿宋"/>
          <w:sz w:val="24"/>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763"/>
        <w:gridCol w:w="2126"/>
        <w:gridCol w:w="951"/>
        <w:gridCol w:w="15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仿宋" w:hAnsi="仿宋" w:eastAsia="仿宋"/>
                <w:b/>
                <w:szCs w:val="21"/>
              </w:rPr>
            </w:pPr>
            <w:r>
              <w:rPr>
                <w:rFonts w:hint="eastAsia" w:ascii="仿宋" w:hAnsi="仿宋" w:eastAsia="仿宋"/>
                <w:b/>
                <w:szCs w:val="21"/>
              </w:rPr>
              <w:t>序号</w:t>
            </w:r>
          </w:p>
        </w:tc>
        <w:tc>
          <w:tcPr>
            <w:tcW w:w="376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1"/>
              </w:rPr>
            </w:pPr>
            <w:r>
              <w:rPr>
                <w:rFonts w:hint="eastAsia" w:ascii="仿宋" w:hAnsi="仿宋" w:eastAsia="仿宋"/>
                <w:b/>
                <w:szCs w:val="21"/>
              </w:rPr>
              <w:t>技术及配置要求</w:t>
            </w:r>
          </w:p>
        </w:tc>
        <w:tc>
          <w:tcPr>
            <w:tcW w:w="212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1"/>
              </w:rPr>
            </w:pPr>
            <w:r>
              <w:rPr>
                <w:rFonts w:hint="eastAsia" w:ascii="仿宋" w:hAnsi="仿宋" w:eastAsia="仿宋"/>
                <w:b/>
                <w:szCs w:val="21"/>
              </w:rPr>
              <w:t>响应技术及配置要求</w:t>
            </w:r>
          </w:p>
        </w:tc>
        <w:tc>
          <w:tcPr>
            <w:tcW w:w="95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1"/>
              </w:rPr>
            </w:pPr>
            <w:r>
              <w:rPr>
                <w:rFonts w:hint="eastAsia" w:ascii="仿宋" w:hAnsi="仿宋" w:eastAsia="仿宋"/>
                <w:b/>
                <w:szCs w:val="21"/>
              </w:rPr>
              <w:t>偏离</w:t>
            </w:r>
          </w:p>
        </w:tc>
        <w:tc>
          <w:tcPr>
            <w:tcW w:w="1564"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仿宋" w:hAnsi="仿宋" w:eastAsia="仿宋"/>
                <w:b/>
                <w:szCs w:val="21"/>
              </w:rPr>
            </w:pPr>
            <w:r>
              <w:rPr>
                <w:rFonts w:hint="eastAsia" w:ascii="仿宋" w:hAnsi="仿宋" w:eastAsia="仿宋"/>
                <w:b/>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2" w:type="dxa"/>
            <w:tcBorders>
              <w:top w:val="single" w:color="auto" w:sz="4" w:space="0"/>
              <w:left w:val="single" w:color="auto" w:sz="12" w:space="0"/>
              <w:bottom w:val="single" w:color="auto" w:sz="4" w:space="0"/>
              <w:right w:val="single" w:color="auto" w:sz="4" w:space="0"/>
            </w:tcBorders>
            <w:vAlign w:val="center"/>
          </w:tcPr>
          <w:p>
            <w:pPr>
              <w:rPr>
                <w:rFonts w:ascii="仿宋" w:hAnsi="仿宋" w:eastAsia="仿宋"/>
                <w:szCs w:val="21"/>
              </w:rPr>
            </w:pPr>
          </w:p>
        </w:tc>
        <w:tc>
          <w:tcPr>
            <w:tcW w:w="37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564"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szCs w:val="21"/>
              </w:rPr>
            </w:pPr>
          </w:p>
        </w:tc>
      </w:tr>
    </w:tbl>
    <w:p>
      <w:pPr>
        <w:tabs>
          <w:tab w:val="left" w:pos="737"/>
        </w:tabs>
        <w:spacing w:line="360" w:lineRule="auto"/>
        <w:rPr>
          <w:rFonts w:ascii="仿宋" w:hAnsi="仿宋" w:eastAsia="仿宋"/>
        </w:rPr>
      </w:pPr>
      <w:r>
        <w:rPr>
          <w:rFonts w:hint="eastAsia" w:ascii="仿宋" w:hAnsi="仿宋" w:eastAsia="仿宋"/>
        </w:rPr>
        <w:t>注：</w:t>
      </w:r>
    </w:p>
    <w:p>
      <w:pPr>
        <w:tabs>
          <w:tab w:val="left" w:pos="737"/>
        </w:tabs>
        <w:spacing w:line="360" w:lineRule="auto"/>
        <w:rPr>
          <w:rFonts w:ascii="仿宋" w:hAnsi="仿宋" w:eastAsia="仿宋"/>
        </w:rPr>
      </w:pPr>
      <w:r>
        <w:rPr>
          <w:rFonts w:hint="eastAsia" w:ascii="仿宋" w:hAnsi="仿宋" w:eastAsia="仿宋"/>
        </w:rPr>
        <w:t>1、偏离栏根据响应情况填写“优于”“满足”和“低于”。填写“满足”视为完全响应条款要求。“优于”响应应高于条款需求。“低于”为响应不能满足条款需求；</w:t>
      </w:r>
    </w:p>
    <w:p>
      <w:pPr>
        <w:spacing w:line="360" w:lineRule="auto"/>
        <w:rPr>
          <w:rFonts w:ascii="仿宋" w:hAnsi="仿宋" w:eastAsia="仿宋"/>
        </w:rPr>
      </w:pPr>
      <w:r>
        <w:rPr>
          <w:rFonts w:hint="eastAsia" w:ascii="仿宋" w:hAnsi="仿宋" w:eastAsia="仿宋"/>
        </w:rPr>
        <w:t>2、投标人应对照询价文件采购清单，逐条说明所提供货物和服务已对招标文件的技术规格做出了实质性的响应，并申明与技术规格条文的偏离和例外。</w:t>
      </w:r>
    </w:p>
    <w:p>
      <w:pPr>
        <w:tabs>
          <w:tab w:val="left" w:pos="737"/>
        </w:tabs>
        <w:spacing w:line="360" w:lineRule="auto"/>
        <w:ind w:firstLine="435"/>
        <w:rPr>
          <w:rFonts w:ascii="仿宋" w:hAnsi="仿宋" w:eastAsia="仿宋"/>
        </w:rPr>
      </w:pPr>
    </w:p>
    <w:p>
      <w:pPr>
        <w:tabs>
          <w:tab w:val="left" w:pos="737"/>
        </w:tabs>
        <w:spacing w:line="360" w:lineRule="auto"/>
        <w:ind w:firstLine="435"/>
        <w:rPr>
          <w:rFonts w:ascii="仿宋" w:hAnsi="仿宋" w:eastAsia="仿宋"/>
        </w:rPr>
        <w:sectPr>
          <w:pgSz w:w="11906" w:h="16838"/>
          <w:pgMar w:top="1247" w:right="1418" w:bottom="1134" w:left="1418" w:header="907" w:footer="907" w:gutter="0"/>
          <w:cols w:space="720" w:num="1"/>
          <w:docGrid w:linePitch="312" w:charSpace="409"/>
        </w:sectPr>
      </w:pPr>
    </w:p>
    <w:p>
      <w:pPr>
        <w:widowControl/>
        <w:autoSpaceDE w:val="0"/>
        <w:autoSpaceDN w:val="0"/>
        <w:adjustRightInd w:val="0"/>
        <w:spacing w:after="240" w:line="360" w:lineRule="auto"/>
        <w:jc w:val="left"/>
        <w:outlineLvl w:val="1"/>
        <w:rPr>
          <w:rFonts w:ascii="仿宋" w:hAnsi="仿宋" w:eastAsia="仿宋" w:cs="Times"/>
          <w:kern w:val="0"/>
          <w:sz w:val="28"/>
          <w:szCs w:val="28"/>
        </w:rPr>
      </w:pPr>
      <w:bookmarkStart w:id="95" w:name="_Toc24939"/>
      <w:r>
        <w:rPr>
          <w:rFonts w:hint="eastAsia" w:ascii="仿宋" w:hAnsi="仿宋" w:eastAsia="仿宋"/>
          <w:bCs/>
          <w:sz w:val="32"/>
          <w:szCs w:val="32"/>
        </w:rPr>
        <w:t>附件</w:t>
      </w:r>
      <w:r>
        <w:rPr>
          <w:rFonts w:ascii="仿宋" w:hAnsi="仿宋" w:eastAsia="仿宋"/>
          <w:bCs/>
          <w:sz w:val="32"/>
          <w:szCs w:val="32"/>
        </w:rPr>
        <w:t>5</w:t>
      </w:r>
      <w:bookmarkEnd w:id="95"/>
    </w:p>
    <w:p>
      <w:pPr>
        <w:pStyle w:val="4"/>
        <w:spacing w:beforeLines="50" w:after="0"/>
        <w:ind w:firstLine="649" w:firstLineChars="202"/>
        <w:jc w:val="center"/>
        <w:outlineLvl w:val="1"/>
        <w:rPr>
          <w:rFonts w:ascii="仿宋" w:hAnsi="仿宋" w:eastAsia="仿宋" w:cs="Arial"/>
          <w:szCs w:val="28"/>
        </w:rPr>
      </w:pPr>
      <w:bookmarkStart w:id="96" w:name="_Toc448475028"/>
      <w:bookmarkStart w:id="97" w:name="_Toc498431542"/>
      <w:bookmarkStart w:id="98" w:name="_Toc516864995"/>
      <w:bookmarkStart w:id="99" w:name="_Toc516854270"/>
      <w:bookmarkStart w:id="100" w:name="_Toc11593"/>
      <w:r>
        <w:rPr>
          <w:rFonts w:hint="eastAsia" w:ascii="仿宋" w:hAnsi="仿宋" w:eastAsia="仿宋" w:cs="Arial"/>
          <w:szCs w:val="28"/>
        </w:rPr>
        <w:t>法定代表人身份证明书</w:t>
      </w:r>
      <w:bookmarkEnd w:id="96"/>
      <w:bookmarkEnd w:id="97"/>
      <w:bookmarkEnd w:id="98"/>
      <w:bookmarkEnd w:id="99"/>
      <w:bookmarkEnd w:id="100"/>
    </w:p>
    <w:p>
      <w:pPr>
        <w:widowControl/>
        <w:autoSpaceDE w:val="0"/>
        <w:autoSpaceDN w:val="0"/>
        <w:adjustRightInd w:val="0"/>
        <w:spacing w:after="240" w:line="360" w:lineRule="auto"/>
        <w:jc w:val="left"/>
        <w:rPr>
          <w:rFonts w:ascii="仿宋" w:hAnsi="仿宋" w:eastAsia="仿宋" w:cs="宋体"/>
          <w:kern w:val="0"/>
          <w:sz w:val="28"/>
          <w:szCs w:val="28"/>
        </w:rPr>
      </w:pP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姓名:         性别:       年龄:       职务:</w:t>
      </w: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系       (单位名称)的法定代表人。</w:t>
      </w: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特此证明。</w:t>
      </w:r>
    </w:p>
    <w:p>
      <w:pPr>
        <w:adjustRightInd w:val="0"/>
        <w:snapToGrid w:val="0"/>
        <w:spacing w:line="360" w:lineRule="auto"/>
        <w:rPr>
          <w:rFonts w:ascii="仿宋" w:hAnsi="仿宋" w:eastAsia="仿宋"/>
          <w:sz w:val="28"/>
          <w:szCs w:val="28"/>
          <w:u w:val="single"/>
        </w:rPr>
      </w:pPr>
      <w:r>
        <w:rPr>
          <w:rFonts w:hint="eastAsia" w:ascii="仿宋" w:hAnsi="仿宋" w:eastAsia="仿宋" w:cs="黑体"/>
          <w:kern w:val="0"/>
          <w:sz w:val="28"/>
          <w:szCs w:val="28"/>
        </w:rPr>
        <w:t>法定代表人</w:t>
      </w:r>
      <w:r>
        <w:rPr>
          <w:rFonts w:hint="eastAsia" w:ascii="仿宋" w:hAnsi="仿宋" w:eastAsia="仿宋"/>
          <w:sz w:val="28"/>
          <w:szCs w:val="28"/>
        </w:rPr>
        <w:t>身份证号码：</w:t>
      </w:r>
    </w:p>
    <w:p>
      <w:pPr>
        <w:adjustRightInd w:val="0"/>
        <w:snapToGrid w:val="0"/>
        <w:rPr>
          <w:rFonts w:ascii="仿宋" w:hAnsi="仿宋" w:eastAsia="仿宋"/>
          <w:sz w:val="28"/>
          <w:szCs w:val="28"/>
          <w:u w:val="single"/>
        </w:rPr>
      </w:pPr>
    </w:p>
    <w:tbl>
      <w:tblPr>
        <w:tblStyle w:val="1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657" w:type="dxa"/>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bCs/>
                <w:sz w:val="28"/>
                <w:szCs w:val="28"/>
              </w:rPr>
            </w:pPr>
            <w:r>
              <w:rPr>
                <w:rFonts w:hint="eastAsia" w:ascii="仿宋" w:hAnsi="仿宋" w:eastAsia="仿宋"/>
                <w:bCs/>
                <w:sz w:val="28"/>
                <w:szCs w:val="28"/>
              </w:rPr>
              <w:t>粘贴</w:t>
            </w:r>
            <w:r>
              <w:rPr>
                <w:rFonts w:hint="eastAsia" w:ascii="仿宋" w:hAnsi="仿宋" w:eastAsia="仿宋" w:cs="黑体"/>
                <w:kern w:val="0"/>
                <w:sz w:val="28"/>
                <w:szCs w:val="28"/>
              </w:rPr>
              <w:t>法定代表人</w:t>
            </w:r>
            <w:r>
              <w:rPr>
                <w:rFonts w:hint="eastAsia" w:ascii="仿宋" w:hAnsi="仿宋" w:eastAsia="仿宋"/>
                <w:bCs/>
                <w:sz w:val="28"/>
                <w:szCs w:val="28"/>
              </w:rPr>
              <w:t>身份证（复印件）</w:t>
            </w:r>
          </w:p>
        </w:tc>
      </w:tr>
    </w:tbl>
    <w:p>
      <w:pPr>
        <w:widowControl/>
        <w:autoSpaceDE w:val="0"/>
        <w:autoSpaceDN w:val="0"/>
        <w:adjustRightInd w:val="0"/>
        <w:spacing w:line="360" w:lineRule="auto"/>
        <w:jc w:val="left"/>
        <w:rPr>
          <w:rFonts w:ascii="仿宋" w:hAnsi="仿宋" w:eastAsia="仿宋" w:cs="Times"/>
          <w:kern w:val="0"/>
          <w:sz w:val="28"/>
          <w:szCs w:val="28"/>
        </w:rPr>
      </w:pPr>
    </w:p>
    <w:p>
      <w:pPr>
        <w:widowControl/>
        <w:tabs>
          <w:tab w:val="left" w:pos="3473"/>
        </w:tabs>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供应商:</w:t>
      </w:r>
      <w:r>
        <w:rPr>
          <w:rFonts w:hint="eastAsia" w:ascii="仿宋" w:hAnsi="仿宋" w:eastAsia="MS Mincho" w:cs="MS Mincho"/>
          <w:kern w:val="0"/>
          <w:sz w:val="28"/>
          <w:szCs w:val="28"/>
        </w:rPr>
        <w:t> </w:t>
      </w:r>
      <w:r>
        <w:rPr>
          <w:rFonts w:hint="eastAsia" w:ascii="仿宋" w:hAnsi="仿宋" w:eastAsia="仿宋" w:cs="宋体"/>
          <w:kern w:val="0"/>
          <w:sz w:val="28"/>
          <w:szCs w:val="28"/>
        </w:rPr>
        <w:t xml:space="preserve"> (盖公章)</w:t>
      </w:r>
      <w:r>
        <w:rPr>
          <w:rFonts w:hint="eastAsia" w:ascii="仿宋" w:hAnsi="仿宋" w:eastAsia="仿宋" w:cs="宋体"/>
          <w:kern w:val="0"/>
          <w:sz w:val="28"/>
          <w:szCs w:val="28"/>
        </w:rPr>
        <w:tab/>
      </w:r>
    </w:p>
    <w:p>
      <w:pPr>
        <w:widowControl/>
        <w:autoSpaceDE w:val="0"/>
        <w:autoSpaceDN w:val="0"/>
        <w:adjustRightInd w:val="0"/>
        <w:spacing w:after="240" w:line="360" w:lineRule="auto"/>
        <w:jc w:val="left"/>
        <w:rPr>
          <w:rFonts w:ascii="仿宋" w:hAnsi="仿宋" w:eastAsia="仿宋" w:cs="宋体"/>
          <w:kern w:val="0"/>
          <w:sz w:val="28"/>
          <w:szCs w:val="28"/>
        </w:rPr>
      </w:pPr>
    </w:p>
    <w:p>
      <w:pPr>
        <w:widowControl/>
        <w:autoSpaceDE w:val="0"/>
        <w:autoSpaceDN w:val="0"/>
        <w:adjustRightInd w:val="0"/>
        <w:spacing w:after="240" w:line="360" w:lineRule="auto"/>
        <w:jc w:val="left"/>
        <w:rPr>
          <w:rFonts w:ascii="仿宋" w:hAnsi="仿宋" w:eastAsia="仿宋" w:cs="Times"/>
          <w:kern w:val="0"/>
          <w:sz w:val="28"/>
          <w:szCs w:val="28"/>
        </w:rPr>
      </w:pPr>
      <w:r>
        <w:rPr>
          <w:rFonts w:hint="eastAsia" w:ascii="仿宋" w:hAnsi="仿宋" w:eastAsia="仿宋" w:cs="宋体"/>
          <w:kern w:val="0"/>
          <w:sz w:val="28"/>
          <w:szCs w:val="28"/>
        </w:rPr>
        <w:t>日 期:   年  月  日</w:t>
      </w:r>
    </w:p>
    <w:p>
      <w:pPr>
        <w:widowControl/>
        <w:autoSpaceDE w:val="0"/>
        <w:autoSpaceDN w:val="0"/>
        <w:adjustRightInd w:val="0"/>
        <w:spacing w:after="240" w:line="360" w:lineRule="auto"/>
        <w:jc w:val="left"/>
        <w:rPr>
          <w:rFonts w:ascii="仿宋" w:hAnsi="仿宋" w:eastAsia="仿宋" w:cs="宋体"/>
          <w:kern w:val="0"/>
          <w:sz w:val="28"/>
          <w:szCs w:val="28"/>
        </w:rPr>
        <w:sectPr>
          <w:pgSz w:w="11906" w:h="16838"/>
          <w:pgMar w:top="1247" w:right="1418" w:bottom="1134" w:left="1418" w:header="907" w:footer="907" w:gutter="0"/>
          <w:cols w:space="720" w:num="1"/>
          <w:docGrid w:linePitch="312" w:charSpace="409"/>
        </w:sectPr>
      </w:pPr>
    </w:p>
    <w:p>
      <w:pPr>
        <w:widowControl/>
        <w:autoSpaceDE w:val="0"/>
        <w:autoSpaceDN w:val="0"/>
        <w:adjustRightInd w:val="0"/>
        <w:spacing w:after="240" w:line="360" w:lineRule="auto"/>
        <w:jc w:val="left"/>
        <w:outlineLvl w:val="1"/>
        <w:rPr>
          <w:rFonts w:ascii="仿宋" w:hAnsi="仿宋" w:eastAsia="仿宋"/>
          <w:bCs/>
          <w:sz w:val="32"/>
          <w:szCs w:val="32"/>
        </w:rPr>
      </w:pPr>
      <w:bookmarkStart w:id="101" w:name="_Toc8973"/>
      <w:r>
        <w:rPr>
          <w:rFonts w:hint="eastAsia" w:ascii="仿宋" w:hAnsi="仿宋" w:eastAsia="仿宋"/>
          <w:bCs/>
          <w:sz w:val="32"/>
          <w:szCs w:val="32"/>
        </w:rPr>
        <w:t>附件</w:t>
      </w:r>
      <w:r>
        <w:rPr>
          <w:rFonts w:ascii="仿宋" w:hAnsi="仿宋" w:eastAsia="仿宋"/>
          <w:bCs/>
          <w:sz w:val="32"/>
          <w:szCs w:val="32"/>
        </w:rPr>
        <w:t>6</w:t>
      </w:r>
      <w:bookmarkEnd w:id="101"/>
    </w:p>
    <w:p>
      <w:pPr>
        <w:pStyle w:val="4"/>
        <w:spacing w:beforeLines="50" w:after="0"/>
        <w:ind w:firstLine="649" w:firstLineChars="202"/>
        <w:jc w:val="center"/>
        <w:outlineLvl w:val="1"/>
        <w:rPr>
          <w:rFonts w:ascii="仿宋" w:hAnsi="仿宋" w:eastAsia="仿宋" w:cs="Arial"/>
          <w:szCs w:val="28"/>
        </w:rPr>
      </w:pPr>
      <w:bookmarkStart w:id="102" w:name="_Hlt3013633"/>
      <w:bookmarkEnd w:id="102"/>
      <w:bookmarkStart w:id="103" w:name="_第三章__采购需求"/>
      <w:bookmarkEnd w:id="103"/>
      <w:bookmarkStart w:id="104" w:name="_Hlt3694482"/>
      <w:bookmarkEnd w:id="104"/>
      <w:bookmarkStart w:id="105" w:name="_Hlt3694928"/>
      <w:bookmarkEnd w:id="105"/>
      <w:bookmarkStart w:id="106" w:name="_Hlt4556308"/>
      <w:bookmarkEnd w:id="106"/>
      <w:bookmarkStart w:id="107" w:name="_Hlt4569098"/>
      <w:bookmarkEnd w:id="107"/>
      <w:bookmarkStart w:id="108" w:name="_Hlt3013617"/>
      <w:bookmarkEnd w:id="108"/>
      <w:bookmarkStart w:id="109" w:name="_Hlt4556400"/>
      <w:bookmarkEnd w:id="109"/>
      <w:bookmarkStart w:id="110" w:name="_Hlt3694457"/>
      <w:bookmarkEnd w:id="110"/>
      <w:bookmarkStart w:id="111" w:name="_Hlt3694416"/>
      <w:bookmarkEnd w:id="111"/>
      <w:bookmarkStart w:id="112" w:name="_Hlt4556262"/>
      <w:bookmarkEnd w:id="112"/>
      <w:bookmarkStart w:id="113" w:name="_Hlt3694783"/>
      <w:bookmarkEnd w:id="113"/>
      <w:bookmarkStart w:id="114" w:name="_Hlt3013627"/>
      <w:bookmarkEnd w:id="114"/>
      <w:bookmarkStart w:id="115" w:name="_Hlt3013640"/>
      <w:bookmarkEnd w:id="115"/>
      <w:bookmarkStart w:id="116" w:name="_Hlt3694812"/>
      <w:bookmarkEnd w:id="116"/>
      <w:bookmarkStart w:id="117" w:name="_Hlt3694737"/>
      <w:bookmarkEnd w:id="117"/>
      <w:bookmarkStart w:id="118" w:name="_Hlt4556339"/>
      <w:bookmarkEnd w:id="118"/>
      <w:bookmarkStart w:id="119" w:name="_Toc498431543"/>
      <w:bookmarkStart w:id="120" w:name="_Toc448475029"/>
      <w:bookmarkStart w:id="121" w:name="_Toc516854271"/>
      <w:bookmarkStart w:id="122" w:name="_Toc516864996"/>
      <w:bookmarkStart w:id="123" w:name="_Toc448226301"/>
      <w:bookmarkStart w:id="124" w:name="_Toc7642"/>
      <w:r>
        <w:rPr>
          <w:rFonts w:hint="eastAsia" w:ascii="仿宋" w:hAnsi="仿宋" w:eastAsia="仿宋" w:cs="Arial"/>
          <w:szCs w:val="28"/>
        </w:rPr>
        <w:t>法定代表人授权书</w:t>
      </w:r>
      <w:bookmarkEnd w:id="119"/>
      <w:bookmarkEnd w:id="120"/>
      <w:bookmarkEnd w:id="121"/>
      <w:bookmarkEnd w:id="122"/>
      <w:bookmarkEnd w:id="123"/>
      <w:bookmarkEnd w:id="124"/>
    </w:p>
    <w:p>
      <w:pPr>
        <w:spacing w:line="300" w:lineRule="auto"/>
        <w:jc w:val="center"/>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（采购人名称）：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兹授权</w:t>
      </w:r>
      <w:r>
        <w:rPr>
          <w:rFonts w:hint="eastAsia" w:ascii="仿宋" w:hAnsi="仿宋" w:eastAsia="仿宋"/>
          <w:sz w:val="28"/>
          <w:szCs w:val="28"/>
          <w:u w:val="single"/>
        </w:rPr>
        <w:t xml:space="preserve">      </w:t>
      </w:r>
      <w:r>
        <w:rPr>
          <w:rFonts w:hint="eastAsia" w:ascii="仿宋" w:hAnsi="仿宋" w:eastAsia="仿宋"/>
          <w:sz w:val="28"/>
          <w:szCs w:val="28"/>
        </w:rPr>
        <w:t>同志为我公司参加贵单位组织的</w:t>
      </w:r>
      <w:r>
        <w:rPr>
          <w:rFonts w:hint="eastAsia" w:ascii="仿宋" w:hAnsi="仿宋" w:eastAsia="仿宋"/>
          <w:sz w:val="28"/>
          <w:szCs w:val="28"/>
          <w:u w:val="single"/>
        </w:rPr>
        <w:t>（           ）</w:t>
      </w:r>
      <w:r>
        <w:rPr>
          <w:rFonts w:hint="eastAsia" w:ascii="仿宋" w:hAnsi="仿宋" w:eastAsia="仿宋"/>
          <w:sz w:val="28"/>
          <w:szCs w:val="28"/>
        </w:rPr>
        <w:t>采购活动的投标代表人，全权代表我公司处理在该项目活动中的一切事宜。代理期限从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w:t>
      </w:r>
    </w:p>
    <w:p>
      <w:pPr>
        <w:spacing w:line="360" w:lineRule="auto"/>
        <w:rPr>
          <w:rFonts w:ascii="仿宋" w:hAnsi="仿宋" w:eastAsia="仿宋"/>
          <w:sz w:val="28"/>
          <w:szCs w:val="28"/>
        </w:rPr>
      </w:pPr>
      <w:r>
        <w:rPr>
          <w:rFonts w:hint="eastAsia" w:ascii="仿宋" w:hAnsi="仿宋" w:eastAsia="仿宋"/>
          <w:sz w:val="28"/>
          <w:szCs w:val="28"/>
        </w:rPr>
        <w:t>授权单位（签章）：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法定代表人（签字或盖章）：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签发日期：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附：代理人工作单位：</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职务：</w:t>
      </w:r>
      <w:r>
        <w:rPr>
          <w:rFonts w:hint="eastAsia" w:ascii="仿宋" w:hAnsi="仿宋" w:eastAsia="仿宋"/>
          <w:sz w:val="28"/>
          <w:szCs w:val="28"/>
          <w:u w:val="single"/>
        </w:rPr>
        <w:t xml:space="preserve">                    </w:t>
      </w:r>
      <w:r>
        <w:rPr>
          <w:rFonts w:hint="eastAsia" w:ascii="仿宋" w:hAnsi="仿宋" w:eastAsia="仿宋"/>
          <w:sz w:val="28"/>
          <w:szCs w:val="28"/>
        </w:rPr>
        <w:t xml:space="preserve">      性别：</w:t>
      </w:r>
      <w:r>
        <w:rPr>
          <w:rFonts w:hint="eastAsia" w:ascii="仿宋" w:hAnsi="仿宋" w:eastAsia="仿宋"/>
          <w:sz w:val="28"/>
          <w:szCs w:val="28"/>
          <w:u w:val="single"/>
        </w:rPr>
        <w:t xml:space="preserve">    </w:t>
      </w:r>
    </w:p>
    <w:p>
      <w:pPr>
        <w:adjustRightInd w:val="0"/>
        <w:snapToGrid w:val="0"/>
        <w:spacing w:line="360" w:lineRule="auto"/>
        <w:rPr>
          <w:rFonts w:ascii="仿宋" w:hAnsi="仿宋" w:eastAsia="仿宋"/>
          <w:sz w:val="28"/>
          <w:szCs w:val="28"/>
          <w:u w:val="single"/>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adjustRightInd w:val="0"/>
        <w:snapToGrid w:val="0"/>
        <w:rPr>
          <w:rFonts w:ascii="仿宋" w:hAnsi="仿宋" w:eastAsia="仿宋"/>
          <w:sz w:val="28"/>
          <w:szCs w:val="28"/>
          <w:u w:val="single"/>
        </w:rPr>
      </w:pPr>
    </w:p>
    <w:tbl>
      <w:tblPr>
        <w:tblStyle w:val="1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657" w:type="dxa"/>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bCs/>
                <w:sz w:val="28"/>
                <w:szCs w:val="28"/>
              </w:rPr>
            </w:pPr>
            <w:r>
              <w:rPr>
                <w:rFonts w:hint="eastAsia" w:ascii="仿宋" w:hAnsi="仿宋" w:eastAsia="仿宋"/>
                <w:bCs/>
                <w:sz w:val="28"/>
                <w:szCs w:val="28"/>
              </w:rPr>
              <w:t>粘贴被授权人身份证（复印件）</w:t>
            </w:r>
          </w:p>
        </w:tc>
      </w:tr>
    </w:tbl>
    <w:p>
      <w:pPr>
        <w:widowControl/>
        <w:autoSpaceDE w:val="0"/>
        <w:autoSpaceDN w:val="0"/>
        <w:adjustRightInd w:val="0"/>
        <w:spacing w:after="240" w:line="360" w:lineRule="auto"/>
        <w:jc w:val="left"/>
        <w:rPr>
          <w:rFonts w:ascii="仿宋" w:hAnsi="仿宋" w:eastAsia="仿宋"/>
          <w:bCs/>
          <w:sz w:val="32"/>
          <w:szCs w:val="32"/>
        </w:rPr>
        <w:sectPr>
          <w:pgSz w:w="11906" w:h="16838"/>
          <w:pgMar w:top="1247" w:right="1418" w:bottom="1134" w:left="1418" w:header="907" w:footer="907" w:gutter="0"/>
          <w:cols w:space="720" w:num="1"/>
          <w:docGrid w:linePitch="312" w:charSpace="409"/>
        </w:sectPr>
      </w:pPr>
      <w:bookmarkStart w:id="125" w:name="_Toc448226302"/>
    </w:p>
    <w:p>
      <w:pPr>
        <w:widowControl/>
        <w:autoSpaceDE w:val="0"/>
        <w:autoSpaceDN w:val="0"/>
        <w:adjustRightInd w:val="0"/>
        <w:spacing w:after="240" w:line="360" w:lineRule="auto"/>
        <w:jc w:val="left"/>
        <w:outlineLvl w:val="1"/>
        <w:rPr>
          <w:rFonts w:ascii="仿宋" w:hAnsi="仿宋" w:eastAsia="仿宋"/>
          <w:bCs/>
          <w:sz w:val="32"/>
          <w:szCs w:val="32"/>
        </w:rPr>
      </w:pPr>
      <w:bookmarkStart w:id="126" w:name="_Toc8338"/>
      <w:r>
        <w:rPr>
          <w:rFonts w:hint="eastAsia" w:ascii="仿宋" w:hAnsi="仿宋" w:eastAsia="仿宋"/>
          <w:bCs/>
          <w:sz w:val="32"/>
          <w:szCs w:val="32"/>
        </w:rPr>
        <w:t>附件</w:t>
      </w:r>
      <w:bookmarkEnd w:id="125"/>
      <w:r>
        <w:rPr>
          <w:rFonts w:ascii="仿宋" w:hAnsi="仿宋" w:eastAsia="仿宋"/>
          <w:bCs/>
          <w:sz w:val="32"/>
          <w:szCs w:val="32"/>
        </w:rPr>
        <w:t>7</w:t>
      </w:r>
      <w:bookmarkEnd w:id="126"/>
    </w:p>
    <w:p>
      <w:pPr>
        <w:pStyle w:val="4"/>
        <w:spacing w:beforeLines="50" w:after="0"/>
        <w:ind w:firstLine="649" w:firstLineChars="202"/>
        <w:jc w:val="center"/>
        <w:outlineLvl w:val="1"/>
        <w:rPr>
          <w:rFonts w:ascii="仿宋" w:hAnsi="仿宋" w:eastAsia="仿宋" w:cs="Arial"/>
          <w:szCs w:val="28"/>
        </w:rPr>
      </w:pPr>
      <w:bookmarkStart w:id="127" w:name="_Toc516864997"/>
      <w:bookmarkStart w:id="128" w:name="_Toc498431544"/>
      <w:bookmarkStart w:id="129" w:name="_Toc516854272"/>
      <w:bookmarkStart w:id="130" w:name="_Toc26815"/>
      <w:bookmarkStart w:id="131" w:name="_Toc448226303"/>
      <w:bookmarkStart w:id="132" w:name="_Toc448475030"/>
      <w:r>
        <w:rPr>
          <w:rFonts w:hint="eastAsia" w:ascii="仿宋" w:hAnsi="仿宋" w:eastAsia="仿宋" w:cs="Arial"/>
          <w:szCs w:val="28"/>
        </w:rPr>
        <w:t>供应商资格证明文件</w:t>
      </w:r>
      <w:bookmarkEnd w:id="127"/>
      <w:bookmarkEnd w:id="128"/>
      <w:bookmarkEnd w:id="129"/>
      <w:bookmarkEnd w:id="130"/>
    </w:p>
    <w:bookmarkEnd w:id="131"/>
    <w:bookmarkEnd w:id="132"/>
    <w:p>
      <w:pPr>
        <w:widowControl/>
        <w:autoSpaceDE w:val="0"/>
        <w:autoSpaceDN w:val="0"/>
        <w:adjustRightInd w:val="0"/>
        <w:spacing w:line="520" w:lineRule="exact"/>
        <w:ind w:firstLine="560" w:firstLineChars="200"/>
        <w:jc w:val="left"/>
        <w:rPr>
          <w:rFonts w:ascii="仿宋" w:hAnsi="仿宋" w:eastAsia="仿宋" w:cs="Times"/>
          <w:kern w:val="0"/>
          <w:sz w:val="28"/>
          <w:szCs w:val="28"/>
        </w:rPr>
      </w:pPr>
      <w:r>
        <w:rPr>
          <w:rFonts w:hint="eastAsia" w:ascii="仿宋" w:hAnsi="仿宋" w:eastAsia="仿宋" w:cs="Times"/>
          <w:kern w:val="0"/>
          <w:sz w:val="28"/>
          <w:szCs w:val="28"/>
        </w:rPr>
        <w:t>1、营业执照等；</w:t>
      </w:r>
    </w:p>
    <w:p>
      <w:pPr>
        <w:widowControl/>
        <w:autoSpaceDE w:val="0"/>
        <w:autoSpaceDN w:val="0"/>
        <w:adjustRightInd w:val="0"/>
        <w:spacing w:line="520" w:lineRule="exact"/>
        <w:ind w:firstLine="560" w:firstLineChars="200"/>
        <w:jc w:val="left"/>
        <w:rPr>
          <w:rFonts w:ascii="仿宋" w:hAnsi="仿宋" w:eastAsia="仿宋" w:cs="Times"/>
          <w:kern w:val="0"/>
          <w:sz w:val="28"/>
          <w:szCs w:val="28"/>
        </w:rPr>
      </w:pPr>
      <w:r>
        <w:rPr>
          <w:rFonts w:hint="eastAsia" w:ascii="仿宋" w:hAnsi="仿宋" w:eastAsia="仿宋" w:cs="Times"/>
          <w:kern w:val="0"/>
          <w:sz w:val="28"/>
          <w:szCs w:val="28"/>
        </w:rPr>
        <w:t>2、其他证书。</w:t>
      </w:r>
    </w:p>
    <w:p>
      <w:pPr>
        <w:widowControl/>
        <w:autoSpaceDE w:val="0"/>
        <w:autoSpaceDN w:val="0"/>
        <w:adjustRightInd w:val="0"/>
        <w:spacing w:line="520" w:lineRule="exact"/>
        <w:ind w:firstLine="700" w:firstLineChars="250"/>
        <w:jc w:val="left"/>
        <w:rPr>
          <w:rFonts w:ascii="仿宋" w:hAnsi="仿宋" w:eastAsia="仿宋" w:cs="Times"/>
          <w:kern w:val="0"/>
          <w:sz w:val="28"/>
          <w:szCs w:val="28"/>
        </w:rPr>
      </w:pPr>
    </w:p>
    <w:p>
      <w:pPr>
        <w:widowControl/>
        <w:jc w:val="left"/>
        <w:rPr>
          <w:rFonts w:ascii="仿宋" w:hAnsi="仿宋" w:eastAsia="仿宋"/>
          <w:bCs/>
          <w:sz w:val="32"/>
          <w:szCs w:val="32"/>
        </w:rPr>
      </w:pPr>
      <w:r>
        <w:rPr>
          <w:rFonts w:ascii="仿宋" w:hAnsi="仿宋" w:eastAsia="仿宋"/>
          <w:bCs/>
          <w:sz w:val="32"/>
          <w:szCs w:val="32"/>
        </w:rPr>
        <w:br w:type="page"/>
      </w:r>
    </w:p>
    <w:p>
      <w:pPr>
        <w:widowControl/>
        <w:autoSpaceDE w:val="0"/>
        <w:autoSpaceDN w:val="0"/>
        <w:adjustRightInd w:val="0"/>
        <w:spacing w:after="240" w:line="360" w:lineRule="auto"/>
        <w:jc w:val="left"/>
        <w:outlineLvl w:val="1"/>
        <w:rPr>
          <w:rFonts w:ascii="仿宋" w:hAnsi="仿宋" w:eastAsia="仿宋"/>
          <w:bCs/>
          <w:sz w:val="32"/>
          <w:szCs w:val="32"/>
        </w:rPr>
      </w:pPr>
      <w:bookmarkStart w:id="133" w:name="_Toc25132"/>
      <w:r>
        <w:rPr>
          <w:rFonts w:hint="eastAsia" w:ascii="仿宋" w:hAnsi="仿宋" w:eastAsia="仿宋"/>
          <w:bCs/>
          <w:sz w:val="32"/>
          <w:szCs w:val="32"/>
        </w:rPr>
        <w:t>附件</w:t>
      </w:r>
      <w:r>
        <w:rPr>
          <w:rFonts w:ascii="仿宋" w:hAnsi="仿宋" w:eastAsia="仿宋"/>
          <w:bCs/>
          <w:sz w:val="32"/>
          <w:szCs w:val="32"/>
        </w:rPr>
        <w:t>8</w:t>
      </w:r>
      <w:bookmarkEnd w:id="133"/>
    </w:p>
    <w:p>
      <w:pPr>
        <w:pStyle w:val="4"/>
        <w:spacing w:beforeLines="50" w:after="0"/>
        <w:ind w:firstLine="649" w:firstLineChars="202"/>
        <w:jc w:val="center"/>
        <w:outlineLvl w:val="1"/>
        <w:rPr>
          <w:rFonts w:ascii="仿宋" w:hAnsi="仿宋" w:eastAsia="仿宋" w:cs="Arial"/>
          <w:szCs w:val="28"/>
        </w:rPr>
      </w:pPr>
      <w:bookmarkStart w:id="134" w:name="_Toc498431545"/>
      <w:bookmarkStart w:id="135" w:name="_Toc516864998"/>
      <w:bookmarkStart w:id="136" w:name="_Toc516854273"/>
      <w:bookmarkStart w:id="137" w:name="_Toc30520"/>
      <w:r>
        <w:rPr>
          <w:rFonts w:hint="eastAsia" w:ascii="仿宋" w:hAnsi="仿宋" w:eastAsia="仿宋" w:cs="Arial"/>
          <w:szCs w:val="28"/>
        </w:rPr>
        <w:t>同类货物出售业绩表</w:t>
      </w:r>
      <w:bookmarkEnd w:id="134"/>
      <w:bookmarkEnd w:id="135"/>
      <w:bookmarkEnd w:id="136"/>
      <w:bookmarkEnd w:id="137"/>
    </w:p>
    <w:p>
      <w:pPr>
        <w:kinsoku w:val="0"/>
        <w:snapToGrid w:val="0"/>
        <w:spacing w:after="120"/>
        <w:rPr>
          <w:rFonts w:ascii="仿宋" w:hAnsi="仿宋" w:eastAsia="仿宋"/>
          <w:sz w:val="24"/>
        </w:rPr>
      </w:pPr>
      <w:r>
        <w:rPr>
          <w:rFonts w:hint="eastAsia" w:ascii="仿宋" w:hAnsi="仿宋" w:eastAsia="仿宋"/>
          <w:sz w:val="24"/>
        </w:rPr>
        <w:t>响应人名称：</w:t>
      </w:r>
      <w:r>
        <w:rPr>
          <w:rFonts w:hint="eastAsia" w:ascii="仿宋" w:hAnsi="仿宋" w:eastAsia="仿宋"/>
          <w:sz w:val="24"/>
          <w:u w:val="single"/>
        </w:rPr>
        <w:t xml:space="preserve">                             </w:t>
      </w:r>
      <w:r>
        <w:rPr>
          <w:rFonts w:hint="eastAsia" w:ascii="仿宋" w:hAnsi="仿宋" w:eastAsia="仿宋"/>
          <w:sz w:val="24"/>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21"/>
        <w:gridCol w:w="2125"/>
        <w:gridCol w:w="992"/>
        <w:gridCol w:w="19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序号</w:t>
            </w:r>
          </w:p>
        </w:tc>
        <w:tc>
          <w:tcPr>
            <w:tcW w:w="1421"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规格型号</w:t>
            </w:r>
          </w:p>
        </w:tc>
        <w:tc>
          <w:tcPr>
            <w:tcW w:w="2125"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买方单位名称</w:t>
            </w:r>
          </w:p>
        </w:tc>
        <w:tc>
          <w:tcPr>
            <w:tcW w:w="992"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购置数量</w:t>
            </w:r>
          </w:p>
        </w:tc>
        <w:tc>
          <w:tcPr>
            <w:tcW w:w="1985"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合同签订时间</w:t>
            </w:r>
          </w:p>
        </w:tc>
        <w:tc>
          <w:tcPr>
            <w:tcW w:w="1948" w:type="dxa"/>
            <w:vAlign w:val="center"/>
          </w:tcPr>
          <w:p>
            <w:pPr>
              <w:widowControl/>
              <w:autoSpaceDE w:val="0"/>
              <w:autoSpaceDN w:val="0"/>
              <w:adjustRightInd w:val="0"/>
              <w:spacing w:line="520" w:lineRule="exact"/>
              <w:jc w:val="center"/>
              <w:rPr>
                <w:rFonts w:ascii="仿宋" w:hAnsi="仿宋" w:eastAsia="仿宋" w:cs="Times"/>
                <w:kern w:val="0"/>
                <w:sz w:val="28"/>
                <w:szCs w:val="28"/>
              </w:rPr>
            </w:pPr>
            <w:r>
              <w:rPr>
                <w:rFonts w:hint="eastAsia" w:ascii="仿宋" w:hAnsi="仿宋" w:eastAsia="仿宋" w:cs="Times"/>
                <w:kern w:val="0"/>
                <w:sz w:val="28"/>
                <w:szCs w:val="28"/>
              </w:rPr>
              <w:t>对方联系方式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421"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212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992"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85"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c>
          <w:tcPr>
            <w:tcW w:w="1948" w:type="dxa"/>
            <w:vAlign w:val="center"/>
          </w:tcPr>
          <w:p>
            <w:pPr>
              <w:widowControl/>
              <w:autoSpaceDE w:val="0"/>
              <w:autoSpaceDN w:val="0"/>
              <w:adjustRightInd w:val="0"/>
              <w:spacing w:line="520" w:lineRule="exact"/>
              <w:jc w:val="left"/>
              <w:rPr>
                <w:rFonts w:ascii="仿宋" w:hAnsi="仿宋" w:eastAsia="仿宋" w:cs="Times"/>
                <w:kern w:val="0"/>
                <w:sz w:val="28"/>
                <w:szCs w:val="28"/>
              </w:rPr>
            </w:pPr>
          </w:p>
        </w:tc>
      </w:tr>
    </w:tbl>
    <w:p>
      <w:pPr>
        <w:widowControl/>
        <w:autoSpaceDE w:val="0"/>
        <w:autoSpaceDN w:val="0"/>
        <w:adjustRightInd w:val="0"/>
        <w:spacing w:line="520" w:lineRule="exact"/>
        <w:ind w:firstLine="560" w:firstLineChars="200"/>
        <w:jc w:val="left"/>
        <w:rPr>
          <w:rFonts w:ascii="仿宋" w:hAnsi="仿宋" w:eastAsia="仿宋" w:cs="Times"/>
          <w:kern w:val="0"/>
          <w:sz w:val="28"/>
          <w:szCs w:val="28"/>
        </w:rPr>
      </w:pPr>
      <w:r>
        <w:rPr>
          <w:rFonts w:hint="eastAsia" w:ascii="仿宋" w:hAnsi="仿宋" w:eastAsia="仿宋" w:cs="Times"/>
          <w:kern w:val="0"/>
          <w:sz w:val="28"/>
          <w:szCs w:val="28"/>
        </w:rPr>
        <w:t>同类货物制造商、经销商、代理商业绩均视为有效业绩，并应提供合同复印件。</w:t>
      </w:r>
    </w:p>
    <w:p>
      <w:pPr>
        <w:widowControl/>
        <w:autoSpaceDE w:val="0"/>
        <w:autoSpaceDN w:val="0"/>
        <w:adjustRightInd w:val="0"/>
        <w:spacing w:after="240" w:line="360" w:lineRule="auto"/>
        <w:jc w:val="left"/>
        <w:outlineLvl w:val="1"/>
        <w:rPr>
          <w:rFonts w:ascii="仿宋" w:hAnsi="仿宋" w:eastAsia="仿宋"/>
          <w:bCs/>
          <w:sz w:val="32"/>
          <w:szCs w:val="32"/>
        </w:rPr>
      </w:pPr>
      <w:bookmarkStart w:id="138" w:name="_Toc3720"/>
      <w:r>
        <w:rPr>
          <w:rFonts w:hint="eastAsia" w:ascii="仿宋" w:hAnsi="仿宋" w:eastAsia="仿宋"/>
          <w:bCs/>
          <w:sz w:val="32"/>
          <w:szCs w:val="32"/>
        </w:rPr>
        <w:t>附件</w:t>
      </w:r>
      <w:r>
        <w:rPr>
          <w:rFonts w:ascii="仿宋" w:hAnsi="仿宋" w:eastAsia="仿宋"/>
          <w:bCs/>
          <w:sz w:val="32"/>
          <w:szCs w:val="32"/>
        </w:rPr>
        <w:t>9</w:t>
      </w:r>
      <w:bookmarkEnd w:id="138"/>
    </w:p>
    <w:p>
      <w:pPr>
        <w:pStyle w:val="4"/>
        <w:spacing w:beforeLines="50" w:after="0"/>
        <w:ind w:firstLine="649" w:firstLineChars="202"/>
        <w:jc w:val="center"/>
        <w:outlineLvl w:val="1"/>
        <w:rPr>
          <w:rFonts w:ascii="仿宋" w:hAnsi="仿宋" w:eastAsia="仿宋" w:cs="Arial"/>
          <w:szCs w:val="28"/>
        </w:rPr>
      </w:pPr>
      <w:bookmarkStart w:id="139" w:name="_Toc516854274"/>
      <w:bookmarkStart w:id="140" w:name="_Toc498431546"/>
      <w:bookmarkStart w:id="141" w:name="_Toc516864999"/>
      <w:bookmarkStart w:id="142" w:name="_Toc30188"/>
      <w:r>
        <w:rPr>
          <w:rFonts w:hint="eastAsia" w:ascii="仿宋" w:hAnsi="仿宋" w:eastAsia="仿宋" w:cs="Times"/>
          <w:szCs w:val="28"/>
        </w:rPr>
        <w:t>技术方案</w:t>
      </w:r>
      <w:bookmarkEnd w:id="139"/>
      <w:bookmarkEnd w:id="140"/>
      <w:bookmarkEnd w:id="141"/>
      <w:bookmarkEnd w:id="142"/>
    </w:p>
    <w:p>
      <w:pPr>
        <w:adjustRightInd w:val="0"/>
        <w:snapToGrid w:val="0"/>
        <w:spacing w:line="348" w:lineRule="auto"/>
        <w:ind w:firstLine="480" w:firstLineChars="200"/>
        <w:rPr>
          <w:rFonts w:ascii="仿宋" w:hAnsi="仿宋" w:eastAsia="仿宋" w:cs="宋体"/>
          <w:color w:val="000000"/>
          <w:kern w:val="0"/>
          <w:sz w:val="24"/>
        </w:rPr>
      </w:pPr>
    </w:p>
    <w:p>
      <w:pPr>
        <w:adjustRightInd w:val="0"/>
        <w:snapToGrid w:val="0"/>
        <w:spacing w:line="348"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一、对询价项目和技术规格需求的响应； </w:t>
      </w:r>
    </w:p>
    <w:p>
      <w:pPr>
        <w:adjustRightInd w:val="0"/>
        <w:snapToGrid w:val="0"/>
        <w:spacing w:line="348"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二、对技术支持与售后服务的响应； </w:t>
      </w:r>
    </w:p>
    <w:p>
      <w:pPr>
        <w:autoSpaceDE w:val="0"/>
        <w:autoSpaceDN w:val="0"/>
        <w:adjustRightInd w:val="0"/>
        <w:snapToGrid w:val="0"/>
        <w:spacing w:line="300" w:lineRule="auto"/>
        <w:ind w:firstLine="480" w:firstLineChars="200"/>
        <w:jc w:val="left"/>
        <w:rPr>
          <w:rFonts w:ascii="仿宋" w:hAnsi="仿宋" w:eastAsia="仿宋"/>
          <w:kern w:val="0"/>
          <w:sz w:val="24"/>
        </w:rPr>
      </w:pPr>
      <w:r>
        <w:rPr>
          <w:rFonts w:hint="eastAsia" w:ascii="仿宋" w:hAnsi="仿宋" w:eastAsia="仿宋" w:cs="宋体"/>
          <w:color w:val="000000"/>
          <w:kern w:val="0"/>
          <w:sz w:val="24"/>
        </w:rPr>
        <w:t>三、对货物到货要求的响应。</w:t>
      </w:r>
    </w:p>
    <w:p>
      <w:pPr>
        <w:autoSpaceDE w:val="0"/>
        <w:autoSpaceDN w:val="0"/>
        <w:adjustRightInd w:val="0"/>
        <w:snapToGrid w:val="0"/>
        <w:spacing w:line="300" w:lineRule="auto"/>
        <w:ind w:firstLine="720" w:firstLineChars="300"/>
        <w:jc w:val="left"/>
        <w:rPr>
          <w:rFonts w:ascii="仿宋" w:hAnsi="仿宋" w:eastAsia="仿宋" w:cs="宋体"/>
          <w:color w:val="000000"/>
          <w:kern w:val="0"/>
          <w:sz w:val="24"/>
        </w:rPr>
      </w:pPr>
      <w:r>
        <w:rPr>
          <w:rFonts w:hint="eastAsia" w:ascii="仿宋" w:hAnsi="仿宋" w:eastAsia="仿宋" w:cs="宋体"/>
          <w:color w:val="000000"/>
          <w:kern w:val="0"/>
          <w:sz w:val="24"/>
        </w:rPr>
        <w:t>1．计划</w:t>
      </w:r>
      <w:r>
        <w:rPr>
          <w:rFonts w:ascii="仿宋" w:hAnsi="仿宋" w:eastAsia="仿宋" w:cs="宋体"/>
          <w:color w:val="000000"/>
          <w:kern w:val="0"/>
          <w:sz w:val="24"/>
        </w:rPr>
        <w:t>供货期及</w:t>
      </w:r>
      <w:r>
        <w:rPr>
          <w:rFonts w:hint="eastAsia" w:ascii="仿宋" w:hAnsi="仿宋" w:eastAsia="仿宋" w:cs="宋体"/>
          <w:color w:val="000000"/>
          <w:kern w:val="0"/>
          <w:sz w:val="24"/>
        </w:rPr>
        <w:t>保证交货期的措施（必要时提供生产计划周期表）。</w:t>
      </w:r>
    </w:p>
    <w:p>
      <w:pPr>
        <w:autoSpaceDE w:val="0"/>
        <w:autoSpaceDN w:val="0"/>
        <w:adjustRightInd w:val="0"/>
        <w:snapToGrid w:val="0"/>
        <w:spacing w:line="300" w:lineRule="auto"/>
        <w:ind w:firstLine="720" w:firstLineChars="300"/>
        <w:jc w:val="left"/>
        <w:rPr>
          <w:rFonts w:ascii="仿宋" w:hAnsi="仿宋" w:eastAsia="仿宋" w:cs="宋体"/>
          <w:color w:val="000000"/>
          <w:kern w:val="0"/>
          <w:sz w:val="24"/>
        </w:rPr>
      </w:pPr>
      <w:r>
        <w:rPr>
          <w:rFonts w:hint="eastAsia" w:ascii="仿宋" w:hAnsi="仿宋" w:eastAsia="仿宋" w:cs="宋体"/>
          <w:color w:val="000000"/>
          <w:kern w:val="0"/>
          <w:sz w:val="24"/>
        </w:rPr>
        <w:t>2．货物供货</w:t>
      </w:r>
      <w:r>
        <w:rPr>
          <w:rFonts w:ascii="仿宋" w:hAnsi="仿宋" w:eastAsia="仿宋" w:cs="宋体"/>
          <w:color w:val="000000"/>
          <w:kern w:val="0"/>
          <w:sz w:val="24"/>
        </w:rPr>
        <w:t>方案（含运输安全</w:t>
      </w:r>
      <w:r>
        <w:rPr>
          <w:rFonts w:hint="eastAsia" w:ascii="仿宋" w:hAnsi="仿宋" w:eastAsia="仿宋" w:cs="宋体"/>
          <w:color w:val="000000"/>
          <w:kern w:val="0"/>
          <w:sz w:val="24"/>
        </w:rPr>
        <w:t>保障</w:t>
      </w:r>
      <w:r>
        <w:rPr>
          <w:rFonts w:ascii="仿宋" w:hAnsi="仿宋" w:eastAsia="仿宋" w:cs="宋体"/>
          <w:color w:val="000000"/>
          <w:kern w:val="0"/>
          <w:sz w:val="24"/>
        </w:rPr>
        <w:t>措施等）。</w:t>
      </w:r>
    </w:p>
    <w:p>
      <w:pPr>
        <w:autoSpaceDE w:val="0"/>
        <w:autoSpaceDN w:val="0"/>
        <w:adjustRightInd w:val="0"/>
        <w:snapToGrid w:val="0"/>
        <w:spacing w:line="300" w:lineRule="auto"/>
        <w:ind w:firstLine="720" w:firstLineChars="300"/>
        <w:jc w:val="left"/>
        <w:rPr>
          <w:rFonts w:ascii="仿宋" w:hAnsi="仿宋" w:eastAsia="仿宋" w:cs="宋体"/>
          <w:color w:val="000000"/>
          <w:kern w:val="0"/>
          <w:sz w:val="24"/>
        </w:rPr>
      </w:pPr>
      <w:r>
        <w:rPr>
          <w:rFonts w:ascii="仿宋" w:hAnsi="仿宋" w:eastAsia="仿宋" w:cs="宋体"/>
          <w:color w:val="000000"/>
          <w:kern w:val="0"/>
          <w:sz w:val="24"/>
        </w:rPr>
        <w:t>3</w:t>
      </w:r>
      <w:r>
        <w:rPr>
          <w:rFonts w:hint="eastAsia" w:ascii="仿宋" w:hAnsi="仿宋" w:eastAsia="仿宋" w:cs="宋体"/>
          <w:color w:val="000000"/>
          <w:kern w:val="0"/>
          <w:sz w:val="24"/>
        </w:rPr>
        <w:t>. 培训方案等。</w:t>
      </w:r>
    </w:p>
    <w:p>
      <w:pPr>
        <w:widowControl/>
        <w:autoSpaceDE w:val="0"/>
        <w:autoSpaceDN w:val="0"/>
        <w:adjustRightInd w:val="0"/>
        <w:spacing w:line="520" w:lineRule="exact"/>
        <w:ind w:firstLine="700" w:firstLineChars="250"/>
        <w:jc w:val="left"/>
        <w:rPr>
          <w:rFonts w:ascii="仿宋" w:hAnsi="仿宋" w:eastAsia="仿宋" w:cs="Times"/>
          <w:kern w:val="0"/>
          <w:sz w:val="28"/>
          <w:szCs w:val="28"/>
        </w:rPr>
      </w:pPr>
    </w:p>
    <w:p>
      <w:pPr>
        <w:spacing w:line="360" w:lineRule="auto"/>
        <w:ind w:firstLine="424" w:firstLineChars="202"/>
        <w:rPr>
          <w:rFonts w:ascii="仿宋" w:hAnsi="仿宋" w:eastAsia="仿宋"/>
          <w:szCs w:val="21"/>
        </w:rPr>
      </w:pPr>
    </w:p>
    <w:p>
      <w:pPr>
        <w:spacing w:line="360" w:lineRule="auto"/>
        <w:rPr>
          <w:rFonts w:ascii="仿宋" w:hAnsi="仿宋" w:eastAsia="仿宋"/>
          <w:sz w:val="30"/>
          <w:szCs w:val="30"/>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0240"/>
      <w:docPartObj>
        <w:docPartGallery w:val="autotext"/>
      </w:docPartObj>
    </w:sdtPr>
    <w:sdtContent>
      <w:p>
        <w:pPr>
          <w:pStyle w:val="10"/>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rFonts w:hint="eastAsia"/>
      </w:rPr>
      <w:t>设备采购管理编号：HBHY(询)202</w:t>
    </w:r>
    <w:r>
      <w:rPr>
        <w:rFonts w:hint="eastAsia"/>
        <w:lang w:val="en-US" w:eastAsia="zh-CN"/>
      </w:rPr>
      <w:t>1-002</w:t>
    </w:r>
  </w:p>
  <w:p>
    <w:pPr>
      <w:pStyle w:val="2"/>
      <w:rPr>
        <w:rFonts w:hint="eastAsia"/>
        <w:lang w:val="en-US" w:eastAsia="zh-CN"/>
      </w:rPr>
    </w:pPr>
  </w:p>
  <w:p>
    <w:pPr>
      <w:pStyle w:val="2"/>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E3E2D"/>
    <w:multiLevelType w:val="singleLevel"/>
    <w:tmpl w:val="B26E3E2D"/>
    <w:lvl w:ilvl="0" w:tentative="0">
      <w:start w:val="1"/>
      <w:numFmt w:val="decimal"/>
      <w:suff w:val="nothing"/>
      <w:lvlText w:val="%1、"/>
      <w:lvlJc w:val="left"/>
    </w:lvl>
  </w:abstractNum>
  <w:abstractNum w:abstractNumId="1">
    <w:nsid w:val="F5D4C47E"/>
    <w:multiLevelType w:val="singleLevel"/>
    <w:tmpl w:val="F5D4C47E"/>
    <w:lvl w:ilvl="0" w:tentative="0">
      <w:start w:val="4"/>
      <w:numFmt w:val="chineseCounting"/>
      <w:suff w:val="nothing"/>
      <w:lvlText w:val="%1、"/>
      <w:lvlJc w:val="left"/>
      <w:rPr>
        <w:rFonts w:hint="eastAsia"/>
      </w:rPr>
    </w:lvl>
  </w:abstractNum>
  <w:abstractNum w:abstractNumId="2">
    <w:nsid w:val="3D6B015C"/>
    <w:multiLevelType w:val="singleLevel"/>
    <w:tmpl w:val="3D6B015C"/>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F0092"/>
    <w:rsid w:val="00007179"/>
    <w:rsid w:val="00021263"/>
    <w:rsid w:val="00030BDA"/>
    <w:rsid w:val="00055D49"/>
    <w:rsid w:val="000D01A7"/>
    <w:rsid w:val="000D0CEE"/>
    <w:rsid w:val="000D3327"/>
    <w:rsid w:val="00106C53"/>
    <w:rsid w:val="001405A9"/>
    <w:rsid w:val="00154A79"/>
    <w:rsid w:val="0019030F"/>
    <w:rsid w:val="001B7AFD"/>
    <w:rsid w:val="00235136"/>
    <w:rsid w:val="00317E9F"/>
    <w:rsid w:val="00353A52"/>
    <w:rsid w:val="00463E35"/>
    <w:rsid w:val="00495DAB"/>
    <w:rsid w:val="004B68CB"/>
    <w:rsid w:val="005B6E19"/>
    <w:rsid w:val="006D7BF1"/>
    <w:rsid w:val="006E64AE"/>
    <w:rsid w:val="00740391"/>
    <w:rsid w:val="00765930"/>
    <w:rsid w:val="007810CB"/>
    <w:rsid w:val="007F2735"/>
    <w:rsid w:val="00825713"/>
    <w:rsid w:val="00837678"/>
    <w:rsid w:val="008903FF"/>
    <w:rsid w:val="008A40D5"/>
    <w:rsid w:val="008E5AA6"/>
    <w:rsid w:val="0090471A"/>
    <w:rsid w:val="00916D8F"/>
    <w:rsid w:val="00954127"/>
    <w:rsid w:val="00997554"/>
    <w:rsid w:val="009A1775"/>
    <w:rsid w:val="009C4F28"/>
    <w:rsid w:val="009D15E4"/>
    <w:rsid w:val="00A3225F"/>
    <w:rsid w:val="00A45979"/>
    <w:rsid w:val="00A52925"/>
    <w:rsid w:val="00A76424"/>
    <w:rsid w:val="00A86058"/>
    <w:rsid w:val="00AE2666"/>
    <w:rsid w:val="00B138F4"/>
    <w:rsid w:val="00B312B0"/>
    <w:rsid w:val="00B4569C"/>
    <w:rsid w:val="00B4624F"/>
    <w:rsid w:val="00B544BA"/>
    <w:rsid w:val="00B75742"/>
    <w:rsid w:val="00C104E1"/>
    <w:rsid w:val="00C5538C"/>
    <w:rsid w:val="00C577F5"/>
    <w:rsid w:val="00D526F3"/>
    <w:rsid w:val="00E666AE"/>
    <w:rsid w:val="00EF11AD"/>
    <w:rsid w:val="00F26178"/>
    <w:rsid w:val="00F6453B"/>
    <w:rsid w:val="00F9385F"/>
    <w:rsid w:val="05347717"/>
    <w:rsid w:val="07D15C84"/>
    <w:rsid w:val="0E6A1A37"/>
    <w:rsid w:val="100F1D2E"/>
    <w:rsid w:val="11786B6F"/>
    <w:rsid w:val="125F0092"/>
    <w:rsid w:val="12CC4A94"/>
    <w:rsid w:val="14F52F16"/>
    <w:rsid w:val="16C154DF"/>
    <w:rsid w:val="18755A8C"/>
    <w:rsid w:val="189C07D0"/>
    <w:rsid w:val="1AE27F47"/>
    <w:rsid w:val="1CF810FA"/>
    <w:rsid w:val="1D43047E"/>
    <w:rsid w:val="1D542A30"/>
    <w:rsid w:val="1E4371FA"/>
    <w:rsid w:val="1FB7448C"/>
    <w:rsid w:val="230B60AE"/>
    <w:rsid w:val="233D5566"/>
    <w:rsid w:val="238535FC"/>
    <w:rsid w:val="27752A0C"/>
    <w:rsid w:val="2A4B37FF"/>
    <w:rsid w:val="2A687B31"/>
    <w:rsid w:val="2EA42A60"/>
    <w:rsid w:val="2F527007"/>
    <w:rsid w:val="309E5FAB"/>
    <w:rsid w:val="30CA42BD"/>
    <w:rsid w:val="318119B9"/>
    <w:rsid w:val="32800D20"/>
    <w:rsid w:val="36E108BE"/>
    <w:rsid w:val="374B3101"/>
    <w:rsid w:val="3BD403F8"/>
    <w:rsid w:val="3C0315FB"/>
    <w:rsid w:val="3DE623DE"/>
    <w:rsid w:val="3F976A80"/>
    <w:rsid w:val="40BA3499"/>
    <w:rsid w:val="42142907"/>
    <w:rsid w:val="43077D11"/>
    <w:rsid w:val="43530BDA"/>
    <w:rsid w:val="46927903"/>
    <w:rsid w:val="46B3578A"/>
    <w:rsid w:val="49470C2E"/>
    <w:rsid w:val="49C425DD"/>
    <w:rsid w:val="49ED4491"/>
    <w:rsid w:val="4A0E2650"/>
    <w:rsid w:val="4C854074"/>
    <w:rsid w:val="4D462C7C"/>
    <w:rsid w:val="4E247ADE"/>
    <w:rsid w:val="507A0583"/>
    <w:rsid w:val="50B87E56"/>
    <w:rsid w:val="53463136"/>
    <w:rsid w:val="537306C9"/>
    <w:rsid w:val="54920252"/>
    <w:rsid w:val="56451778"/>
    <w:rsid w:val="572F5C7C"/>
    <w:rsid w:val="5BE36796"/>
    <w:rsid w:val="5D0B54FD"/>
    <w:rsid w:val="60194C5E"/>
    <w:rsid w:val="619B5E16"/>
    <w:rsid w:val="63B1428A"/>
    <w:rsid w:val="63CB45BE"/>
    <w:rsid w:val="64140FB7"/>
    <w:rsid w:val="647670F5"/>
    <w:rsid w:val="64843933"/>
    <w:rsid w:val="66697F2E"/>
    <w:rsid w:val="67901C22"/>
    <w:rsid w:val="680F27EB"/>
    <w:rsid w:val="69FB722A"/>
    <w:rsid w:val="6AE76376"/>
    <w:rsid w:val="6B716962"/>
    <w:rsid w:val="6BBF232A"/>
    <w:rsid w:val="6C324578"/>
    <w:rsid w:val="6F4C623C"/>
    <w:rsid w:val="6FBD3B62"/>
    <w:rsid w:val="72845FB2"/>
    <w:rsid w:val="731B2610"/>
    <w:rsid w:val="73493562"/>
    <w:rsid w:val="73AE711E"/>
    <w:rsid w:val="74AE2F59"/>
    <w:rsid w:val="761E1EFD"/>
    <w:rsid w:val="779F2450"/>
    <w:rsid w:val="78DE46FA"/>
    <w:rsid w:val="78F83F16"/>
    <w:rsid w:val="79C00146"/>
    <w:rsid w:val="7C321CF5"/>
    <w:rsid w:val="7CB24C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spacing w:before="100" w:after="90" w:line="578" w:lineRule="auto"/>
      <w:ind w:left="919" w:leftChars="100" w:right="100" w:rightChars="100"/>
      <w:jc w:val="left"/>
      <w:outlineLvl w:val="0"/>
    </w:pPr>
    <w:rPr>
      <w:rFonts w:ascii="Times New Roman" w:hAnsi="Times New Roman" w:eastAsia="仿宋" w:cs="Times New Roman"/>
      <w:b/>
      <w:bCs/>
      <w:kern w:val="44"/>
      <w:sz w:val="32"/>
      <w:szCs w:val="44"/>
    </w:rPr>
  </w:style>
  <w:style w:type="paragraph" w:styleId="4">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w:basedOn w:val="1"/>
    <w:link w:val="28"/>
    <w:qFormat/>
    <w:uiPriority w:val="0"/>
    <w:pPr>
      <w:ind w:firstLine="540"/>
    </w:pPr>
    <w:rPr>
      <w:rFonts w:ascii="Times New Roman" w:hAnsi="Times New Roman" w:eastAsia="宋体" w:cs="Times New Roman"/>
      <w:sz w:val="28"/>
      <w:szCs w:val="20"/>
    </w:rPr>
  </w:style>
  <w:style w:type="paragraph" w:styleId="7">
    <w:name w:val="Plain Text"/>
    <w:basedOn w:val="1"/>
    <w:link w:val="27"/>
    <w:qFormat/>
    <w:uiPriority w:val="0"/>
    <w:rPr>
      <w:rFonts w:ascii="宋体" w:hAnsi="Courier New" w:eastAsia="宋体" w:cs="Times New Roman"/>
      <w:szCs w:val="20"/>
    </w:rPr>
  </w:style>
  <w:style w:type="paragraph" w:styleId="8">
    <w:name w:val="Date"/>
    <w:basedOn w:val="1"/>
    <w:next w:val="1"/>
    <w:link w:val="22"/>
    <w:qFormat/>
    <w:uiPriority w:val="0"/>
    <w:pPr>
      <w:widowControl/>
      <w:adjustRightInd w:val="0"/>
      <w:snapToGrid w:val="0"/>
      <w:spacing w:after="200"/>
      <w:ind w:left="100" w:leftChars="2500"/>
      <w:jc w:val="left"/>
    </w:pPr>
    <w:rPr>
      <w:rFonts w:ascii="Tahoma" w:hAnsi="Tahoma" w:eastAsia="宋体" w:cs="Times New Roman"/>
      <w:kern w:val="0"/>
      <w:sz w:val="22"/>
      <w:szCs w:val="22"/>
    </w:rPr>
  </w:style>
  <w:style w:type="paragraph" w:styleId="9">
    <w:name w:val="Balloon Text"/>
    <w:basedOn w:val="1"/>
    <w:link w:val="26"/>
    <w:qFormat/>
    <w:uiPriority w:val="0"/>
    <w:pPr>
      <w:widowControl/>
      <w:adjustRightInd w:val="0"/>
      <w:snapToGrid w:val="0"/>
      <w:spacing w:after="200"/>
      <w:jc w:val="left"/>
    </w:pPr>
    <w:rPr>
      <w:rFonts w:ascii="Tahoma" w:hAnsi="Tahoma" w:eastAsia="微软雅黑" w:cs="Times New Roman"/>
      <w:kern w:val="0"/>
      <w:sz w:val="18"/>
      <w:szCs w:val="18"/>
    </w:rPr>
  </w:style>
  <w:style w:type="paragraph" w:styleId="10">
    <w:name w:val="footer"/>
    <w:basedOn w:val="1"/>
    <w:link w:val="24"/>
    <w:qFormat/>
    <w:uiPriority w:val="99"/>
    <w:pPr>
      <w:tabs>
        <w:tab w:val="center" w:pos="4153"/>
        <w:tab w:val="right" w:pos="8306"/>
      </w:tabs>
      <w:snapToGrid w:val="0"/>
      <w:jc w:val="left"/>
    </w:pPr>
    <w:rPr>
      <w:sz w:val="18"/>
    </w:rPr>
  </w:style>
  <w:style w:type="paragraph" w:styleId="11">
    <w:name w:val="toc 1"/>
    <w:basedOn w:val="1"/>
    <w:next w:val="1"/>
    <w:qFormat/>
    <w:uiPriority w:val="39"/>
    <w:rPr>
      <w:rFonts w:ascii="Times New Roman" w:hAnsi="Times New Roman" w:eastAsia="宋体" w:cs="Times New Roman"/>
    </w:rPr>
  </w:style>
  <w:style w:type="paragraph" w:styleId="12">
    <w:name w:val="Subtitle"/>
    <w:basedOn w:val="1"/>
    <w:next w:val="1"/>
    <w:link w:val="33"/>
    <w:qFormat/>
    <w:uiPriority w:val="0"/>
    <w:pPr>
      <w:spacing w:before="240" w:after="60" w:line="312" w:lineRule="auto"/>
      <w:jc w:val="left"/>
      <w:outlineLvl w:val="1"/>
    </w:pPr>
    <w:rPr>
      <w:rFonts w:ascii="Cambria" w:hAnsi="Cambria" w:eastAsia="仿宋" w:cs="Times New Roman"/>
      <w:b/>
      <w:bCs/>
      <w:kern w:val="28"/>
      <w:sz w:val="28"/>
      <w:szCs w:val="32"/>
    </w:rPr>
  </w:style>
  <w:style w:type="paragraph" w:styleId="13">
    <w:name w:val="toc 2"/>
    <w:basedOn w:val="1"/>
    <w:next w:val="1"/>
    <w:qFormat/>
    <w:uiPriority w:val="39"/>
    <w:pPr>
      <w:tabs>
        <w:tab w:val="right" w:leader="dot" w:pos="9175"/>
      </w:tabs>
      <w:ind w:left="420" w:leftChars="200"/>
      <w:jc w:val="left"/>
    </w:pPr>
    <w:rPr>
      <w:rFonts w:ascii="Times New Roman" w:hAnsi="Times New Roman" w:eastAsia="宋体" w:cs="Times New Roman"/>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unhideWhenUsed/>
    <w:qFormat/>
    <w:uiPriority w:val="99"/>
    <w:rPr>
      <w:color w:val="800080"/>
      <w:u w:val="single"/>
    </w:rPr>
  </w:style>
  <w:style w:type="character" w:styleId="19">
    <w:name w:val="Hyperlink"/>
    <w:unhideWhenUsed/>
    <w:qFormat/>
    <w:uiPriority w:val="99"/>
    <w:rPr>
      <w:color w:val="0000FF"/>
      <w:u w:val="single"/>
    </w:rPr>
  </w:style>
  <w:style w:type="character" w:customStyle="1" w:styleId="20">
    <w:name w:val="标题 2 Char"/>
    <w:basedOn w:val="17"/>
    <w:link w:val="4"/>
    <w:semiHidden/>
    <w:qFormat/>
    <w:uiPriority w:val="0"/>
    <w:rPr>
      <w:rFonts w:asciiTheme="majorHAnsi" w:hAnsiTheme="majorHAnsi" w:eastAsiaTheme="majorEastAsia" w:cstheme="majorBidi"/>
      <w:b/>
      <w:bCs/>
      <w:kern w:val="2"/>
      <w:sz w:val="32"/>
      <w:szCs w:val="32"/>
    </w:rPr>
  </w:style>
  <w:style w:type="character" w:customStyle="1" w:styleId="21">
    <w:name w:val="标题 1 Char"/>
    <w:basedOn w:val="17"/>
    <w:link w:val="3"/>
    <w:qFormat/>
    <w:uiPriority w:val="0"/>
    <w:rPr>
      <w:rFonts w:eastAsia="仿宋"/>
      <w:b/>
      <w:bCs/>
      <w:kern w:val="44"/>
      <w:sz w:val="32"/>
      <w:szCs w:val="44"/>
    </w:rPr>
  </w:style>
  <w:style w:type="character" w:customStyle="1" w:styleId="22">
    <w:name w:val="日期 Char"/>
    <w:link w:val="8"/>
    <w:qFormat/>
    <w:uiPriority w:val="0"/>
    <w:rPr>
      <w:rFonts w:ascii="Tahoma" w:hAnsi="Tahoma"/>
      <w:sz w:val="22"/>
      <w:szCs w:val="22"/>
    </w:rPr>
  </w:style>
  <w:style w:type="character" w:customStyle="1" w:styleId="23">
    <w:name w:val="日期 Char1"/>
    <w:basedOn w:val="17"/>
    <w:qFormat/>
    <w:uiPriority w:val="99"/>
    <w:rPr>
      <w:rFonts w:asciiTheme="minorHAnsi" w:hAnsiTheme="minorHAnsi" w:eastAsiaTheme="minorEastAsia" w:cstheme="minorBidi"/>
      <w:kern w:val="2"/>
      <w:sz w:val="21"/>
      <w:szCs w:val="24"/>
    </w:rPr>
  </w:style>
  <w:style w:type="character" w:customStyle="1" w:styleId="24">
    <w:name w:val="页脚 Char"/>
    <w:link w:val="10"/>
    <w:qFormat/>
    <w:uiPriority w:val="99"/>
    <w:rPr>
      <w:rFonts w:asciiTheme="minorHAnsi" w:hAnsiTheme="minorHAnsi" w:eastAsiaTheme="minorEastAsia" w:cstheme="minorBidi"/>
      <w:kern w:val="2"/>
      <w:sz w:val="18"/>
      <w:szCs w:val="24"/>
    </w:rPr>
  </w:style>
  <w:style w:type="character" w:customStyle="1" w:styleId="25">
    <w:name w:val="页眉 Char"/>
    <w:link w:val="2"/>
    <w:qFormat/>
    <w:uiPriority w:val="99"/>
    <w:rPr>
      <w:rFonts w:asciiTheme="minorHAnsi" w:hAnsiTheme="minorHAnsi" w:eastAsiaTheme="minorEastAsia" w:cstheme="minorBidi"/>
      <w:kern w:val="2"/>
      <w:sz w:val="18"/>
      <w:szCs w:val="24"/>
    </w:rPr>
  </w:style>
  <w:style w:type="character" w:customStyle="1" w:styleId="26">
    <w:name w:val="批注框文本 Char"/>
    <w:basedOn w:val="17"/>
    <w:link w:val="9"/>
    <w:qFormat/>
    <w:uiPriority w:val="0"/>
    <w:rPr>
      <w:rFonts w:ascii="Tahoma" w:hAnsi="Tahoma" w:eastAsia="微软雅黑"/>
      <w:sz w:val="18"/>
      <w:szCs w:val="18"/>
    </w:rPr>
  </w:style>
  <w:style w:type="character" w:customStyle="1" w:styleId="27">
    <w:name w:val="纯文本 Char"/>
    <w:basedOn w:val="17"/>
    <w:link w:val="7"/>
    <w:qFormat/>
    <w:uiPriority w:val="0"/>
    <w:rPr>
      <w:rFonts w:ascii="宋体" w:hAnsi="Courier New"/>
      <w:kern w:val="2"/>
      <w:sz w:val="21"/>
    </w:rPr>
  </w:style>
  <w:style w:type="character" w:customStyle="1" w:styleId="28">
    <w:name w:val="正文文本缩进 Char"/>
    <w:basedOn w:val="17"/>
    <w:link w:val="6"/>
    <w:qFormat/>
    <w:uiPriority w:val="0"/>
    <w:rPr>
      <w:kern w:val="2"/>
      <w:sz w:val="28"/>
    </w:rPr>
  </w:style>
  <w:style w:type="paragraph" w:customStyle="1" w:styleId="29">
    <w:name w:val="reader-word-layer reader-word-s2-1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0">
    <w:name w:val="reader-word-layer reader-word-s2-6"/>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1">
    <w:name w:val="List Paragraph"/>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customStyle="1" w:styleId="32">
    <w:name w:val="reader-word-layer reader-word-s2-9"/>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3">
    <w:name w:val="副标题 Char"/>
    <w:link w:val="12"/>
    <w:qFormat/>
    <w:uiPriority w:val="0"/>
    <w:rPr>
      <w:rFonts w:ascii="Cambria" w:hAnsi="Cambria" w:eastAsia="仿宋"/>
      <w:b/>
      <w:bCs/>
      <w:kern w:val="28"/>
      <w:sz w:val="28"/>
      <w:szCs w:val="32"/>
    </w:rPr>
  </w:style>
  <w:style w:type="paragraph" w:customStyle="1" w:styleId="34">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5">
    <w:name w:val="副标题 Char1"/>
    <w:basedOn w:val="17"/>
    <w:qFormat/>
    <w:uiPriority w:val="0"/>
    <w:rPr>
      <w:rFonts w:asciiTheme="majorHAnsi" w:hAnsiTheme="majorHAnsi" w:cstheme="majorBidi"/>
      <w:b/>
      <w:bCs/>
      <w:kern w:val="28"/>
      <w:sz w:val="32"/>
      <w:szCs w:val="32"/>
    </w:rPr>
  </w:style>
  <w:style w:type="paragraph" w:styleId="36">
    <w:name w:val="No Spacing"/>
    <w:link w:val="37"/>
    <w:qFormat/>
    <w:uiPriority w:val="1"/>
    <w:rPr>
      <w:rFonts w:ascii="Calibri" w:hAnsi="Calibri" w:eastAsia="宋体" w:cs="Times New Roman"/>
      <w:sz w:val="22"/>
      <w:szCs w:val="22"/>
      <w:lang w:val="en-US" w:eastAsia="zh-CN" w:bidi="ar-SA"/>
    </w:rPr>
  </w:style>
  <w:style w:type="character" w:customStyle="1" w:styleId="37">
    <w:name w:val="无间隔 Char"/>
    <w:link w:val="36"/>
    <w:qFormat/>
    <w:uiPriority w:val="1"/>
    <w:rPr>
      <w:rFonts w:ascii="Calibri" w:hAnsi="Calibri"/>
      <w:sz w:val="22"/>
      <w:szCs w:val="22"/>
    </w:rPr>
  </w:style>
  <w:style w:type="paragraph" w:customStyle="1" w:styleId="3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font7"/>
    <w:basedOn w:val="1"/>
    <w:qFormat/>
    <w:uiPriority w:val="0"/>
    <w:pPr>
      <w:widowControl/>
      <w:spacing w:before="100" w:beforeAutospacing="1" w:after="100" w:afterAutospacing="1"/>
      <w:jc w:val="left"/>
    </w:pPr>
    <w:rPr>
      <w:rFonts w:ascii="新宋体" w:hAnsi="新宋体" w:eastAsia="新宋体" w:cs="宋体"/>
      <w:kern w:val="0"/>
      <w:sz w:val="18"/>
      <w:szCs w:val="18"/>
    </w:rPr>
  </w:style>
  <w:style w:type="paragraph" w:customStyle="1" w:styleId="41">
    <w:name w:val="font8"/>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7">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48">
    <w:name w:val="xl7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49">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50">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3">
    <w:name w:val="xl7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4">
    <w:name w:val="页脚 Char1"/>
    <w:semiHidden/>
    <w:qFormat/>
    <w:uiPriority w:val="99"/>
    <w:rPr>
      <w:rFonts w:ascii="Tahoma" w:hAnsi="Tahoma"/>
      <w:sz w:val="18"/>
      <w:szCs w:val="18"/>
    </w:rPr>
  </w:style>
  <w:style w:type="character" w:customStyle="1" w:styleId="55">
    <w:name w:val="页眉 Char1"/>
    <w:semiHidden/>
    <w:qFormat/>
    <w:uiPriority w:val="99"/>
    <w:rPr>
      <w:rFonts w:ascii="Tahoma" w:hAnsi="Tahoma"/>
      <w:sz w:val="18"/>
      <w:szCs w:val="18"/>
    </w:rPr>
  </w:style>
  <w:style w:type="character" w:customStyle="1" w:styleId="56">
    <w:name w:val="font11"/>
    <w:basedOn w:val="17"/>
    <w:qFormat/>
    <w:uiPriority w:val="0"/>
    <w:rPr>
      <w:rFonts w:hint="default" w:ascii="Times New Roman" w:hAnsi="Times New Roman" w:cs="Times New Roman"/>
      <w:color w:val="000000"/>
      <w:sz w:val="21"/>
      <w:szCs w:val="21"/>
      <w:u w:val="none"/>
    </w:rPr>
  </w:style>
  <w:style w:type="character" w:customStyle="1" w:styleId="57">
    <w:name w:val="font21"/>
    <w:basedOn w:val="17"/>
    <w:qFormat/>
    <w:uiPriority w:val="0"/>
    <w:rPr>
      <w:rFonts w:hint="eastAsia" w:ascii="宋体" w:hAnsi="宋体" w:eastAsia="宋体" w:cs="宋体"/>
      <w:color w:val="000000"/>
      <w:sz w:val="21"/>
      <w:szCs w:val="21"/>
      <w:u w:val="none"/>
    </w:rPr>
  </w:style>
  <w:style w:type="character" w:customStyle="1" w:styleId="58">
    <w:name w:val="font01"/>
    <w:basedOn w:val="17"/>
    <w:qFormat/>
    <w:uiPriority w:val="0"/>
    <w:rPr>
      <w:rFonts w:hint="default" w:ascii="Times New Roman" w:hAnsi="Times New Roman" w:cs="Times New Roman"/>
      <w:color w:val="000000"/>
      <w:sz w:val="21"/>
      <w:szCs w:val="21"/>
      <w:u w:val="none"/>
      <w:vertAlign w:val="superscript"/>
    </w:rPr>
  </w:style>
  <w:style w:type="character" w:customStyle="1" w:styleId="59">
    <w:name w:val="summary"/>
    <w:basedOn w:val="17"/>
    <w:qFormat/>
    <w:uiPriority w:val="0"/>
    <w:rPr>
      <w:color w:val="999999"/>
      <w:sz w:val="18"/>
      <w:szCs w:val="18"/>
    </w:rPr>
  </w:style>
  <w:style w:type="paragraph" w:customStyle="1" w:styleId="60">
    <w:name w:val="WPSOffice手动目录 1"/>
    <w:uiPriority w:val="0"/>
    <w:pPr>
      <w:ind w:leftChars="0"/>
    </w:pPr>
    <w:rPr>
      <w:sz w:val="20"/>
      <w:szCs w:val="20"/>
    </w:rPr>
  </w:style>
  <w:style w:type="paragraph" w:customStyle="1" w:styleId="6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4101</Words>
  <Characters>4368</Characters>
  <Lines>57</Lines>
  <Paragraphs>16</Paragraphs>
  <TotalTime>16</TotalTime>
  <ScaleCrop>false</ScaleCrop>
  <LinksUpToDate>false</LinksUpToDate>
  <CharactersWithSpaces>4809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2018-07-06T00:24:00Z</dcterms:created>
  <dc:creator>OO</dc:creator>
  <cp:lastModifiedBy>A心妍</cp:lastModifiedBy>
  <cp:lastPrinted>2021-06-21T02:29:00Z</cp:lastPrinted>
  <dcterms:modified xsi:type="dcterms:W3CDTF">2021-09-17T02:17:32Z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FCCD99F2E6C24639AC0E66BE453F1247</vt:lpwstr>
  </property>
</Properties>
</file>